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C810D" w14:textId="77777777" w:rsidR="007D081D" w:rsidRPr="007D081D" w:rsidRDefault="007D081D" w:rsidP="007D081D">
      <w:pPr>
        <w:spacing w:after="0" w:line="240" w:lineRule="auto"/>
        <w:ind w:left="5670"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81D">
        <w:rPr>
          <w:rFonts w:ascii="Times New Roman" w:hAnsi="Times New Roman" w:cs="Times New Roman"/>
          <w:b/>
          <w:sz w:val="24"/>
          <w:szCs w:val="24"/>
        </w:rPr>
        <w:t>ЗАТВЕРДЖЕНО</w:t>
      </w:r>
    </w:p>
    <w:p w14:paraId="13CFB794" w14:textId="77777777" w:rsidR="007D081D" w:rsidRPr="007D081D" w:rsidRDefault="007D081D" w:rsidP="007D081D">
      <w:pPr>
        <w:spacing w:after="0" w:line="240" w:lineRule="auto"/>
        <w:ind w:left="5670"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81D">
        <w:rPr>
          <w:rFonts w:ascii="Times New Roman" w:hAnsi="Times New Roman" w:cs="Times New Roman"/>
          <w:b/>
          <w:sz w:val="24"/>
          <w:szCs w:val="24"/>
        </w:rPr>
        <w:t>Наказ КП «Керуюча компанія з</w:t>
      </w:r>
    </w:p>
    <w:p w14:paraId="22C252CD" w14:textId="77777777" w:rsidR="007D081D" w:rsidRPr="007D081D" w:rsidRDefault="007D081D" w:rsidP="007D081D">
      <w:pPr>
        <w:spacing w:after="0" w:line="240" w:lineRule="auto"/>
        <w:ind w:left="5670"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81D">
        <w:rPr>
          <w:rFonts w:ascii="Times New Roman" w:hAnsi="Times New Roman" w:cs="Times New Roman"/>
          <w:b/>
          <w:sz w:val="24"/>
          <w:szCs w:val="24"/>
        </w:rPr>
        <w:t>обслуговування житлового фонду</w:t>
      </w:r>
    </w:p>
    <w:p w14:paraId="13EF587E" w14:textId="77777777" w:rsidR="007D081D" w:rsidRPr="00AD4E5B" w:rsidRDefault="007D081D" w:rsidP="007D081D">
      <w:pPr>
        <w:spacing w:after="0" w:line="240" w:lineRule="auto"/>
        <w:ind w:left="5670"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4E5B">
        <w:rPr>
          <w:rFonts w:ascii="Times New Roman" w:hAnsi="Times New Roman" w:cs="Times New Roman"/>
          <w:b/>
          <w:sz w:val="24"/>
          <w:szCs w:val="24"/>
        </w:rPr>
        <w:t>Печерського району міста Києва»</w:t>
      </w:r>
    </w:p>
    <w:p w14:paraId="6022A154" w14:textId="77777777" w:rsidR="007D081D" w:rsidRPr="00A41881" w:rsidRDefault="007D081D" w:rsidP="007D081D">
      <w:pPr>
        <w:spacing w:after="0" w:line="240" w:lineRule="auto"/>
        <w:ind w:left="5670"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2B93FF44" w14:textId="0CB0AADD" w:rsidR="007D081D" w:rsidRPr="00A97BEB" w:rsidRDefault="007D081D" w:rsidP="007D081D">
      <w:pPr>
        <w:spacing w:after="0" w:line="240" w:lineRule="auto"/>
        <w:ind w:left="567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7BEB">
        <w:rPr>
          <w:rFonts w:ascii="Times New Roman" w:hAnsi="Times New Roman" w:cs="Times New Roman"/>
          <w:sz w:val="24"/>
          <w:szCs w:val="24"/>
        </w:rPr>
        <w:t xml:space="preserve">від </w:t>
      </w:r>
      <w:r w:rsidR="007748E1">
        <w:rPr>
          <w:rFonts w:ascii="Times New Roman" w:hAnsi="Times New Roman" w:cs="Times New Roman"/>
          <w:sz w:val="24"/>
          <w:szCs w:val="24"/>
        </w:rPr>
        <w:t xml:space="preserve">19 серпня </w:t>
      </w:r>
      <w:r>
        <w:rPr>
          <w:rFonts w:ascii="Times New Roman" w:hAnsi="Times New Roman" w:cs="Times New Roman"/>
          <w:sz w:val="24"/>
          <w:szCs w:val="24"/>
        </w:rPr>
        <w:t>2024</w:t>
      </w:r>
      <w:r w:rsidRPr="00A97BEB">
        <w:rPr>
          <w:rFonts w:ascii="Times New Roman" w:hAnsi="Times New Roman" w:cs="Times New Roman"/>
          <w:sz w:val="24"/>
          <w:szCs w:val="24"/>
        </w:rPr>
        <w:t xml:space="preserve"> року №</w:t>
      </w:r>
      <w:r w:rsidR="007748E1">
        <w:rPr>
          <w:rFonts w:ascii="Times New Roman" w:hAnsi="Times New Roman" w:cs="Times New Roman"/>
          <w:sz w:val="24"/>
          <w:szCs w:val="24"/>
        </w:rPr>
        <w:t xml:space="preserve"> 156</w:t>
      </w:r>
    </w:p>
    <w:p w14:paraId="67B48ED2" w14:textId="77777777" w:rsidR="007D081D" w:rsidRDefault="007D081D" w:rsidP="007D081D">
      <w:pPr>
        <w:spacing w:after="0"/>
        <w:ind w:firstLine="6096"/>
        <w:jc w:val="both"/>
        <w:rPr>
          <w:rFonts w:ascii="Times New Roman" w:hAnsi="Times New Roman" w:cs="Times New Roman"/>
          <w:sz w:val="24"/>
          <w:szCs w:val="24"/>
        </w:rPr>
      </w:pPr>
    </w:p>
    <w:p w14:paraId="14D7F432" w14:textId="77777777" w:rsidR="007D081D" w:rsidRPr="007D081D" w:rsidRDefault="007D081D" w:rsidP="007D081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081D">
        <w:rPr>
          <w:rFonts w:ascii="Times New Roman" w:hAnsi="Times New Roman" w:cs="Times New Roman"/>
          <w:b/>
          <w:sz w:val="26"/>
          <w:szCs w:val="26"/>
        </w:rPr>
        <w:t>ПОРЯДОК</w:t>
      </w:r>
    </w:p>
    <w:p w14:paraId="3BBFD6D7" w14:textId="77777777" w:rsidR="007D081D" w:rsidRPr="007D081D" w:rsidRDefault="007D081D" w:rsidP="007D081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081D">
        <w:rPr>
          <w:rFonts w:ascii="Times New Roman" w:hAnsi="Times New Roman" w:cs="Times New Roman"/>
          <w:b/>
          <w:sz w:val="26"/>
          <w:szCs w:val="26"/>
        </w:rPr>
        <w:t>організації роботи з повідомленнями, внесеними викривачами, про порушення вимог Закону України «Про запобігання корупції» у КП «Керуюча компанія з обслуговування житлового фонду Печерського району міста Києва»</w:t>
      </w:r>
    </w:p>
    <w:p w14:paraId="49A1C42E" w14:textId="77777777" w:rsidR="007D081D" w:rsidRDefault="007D081D" w:rsidP="007D08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DEFFCE3" w14:textId="611B7E4F" w:rsidR="007D081D" w:rsidRPr="007D081D" w:rsidRDefault="007D081D" w:rsidP="007D081D">
      <w:pPr>
        <w:spacing w:line="274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081D">
        <w:rPr>
          <w:rFonts w:ascii="Times New Roman" w:hAnsi="Times New Roman" w:cs="Times New Roman"/>
          <w:b/>
          <w:sz w:val="26"/>
          <w:szCs w:val="26"/>
        </w:rPr>
        <w:t>І.</w:t>
      </w:r>
      <w:r w:rsidR="00DF7B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D081D">
        <w:rPr>
          <w:rFonts w:ascii="Times New Roman" w:hAnsi="Times New Roman" w:cs="Times New Roman"/>
          <w:b/>
          <w:sz w:val="26"/>
          <w:szCs w:val="26"/>
        </w:rPr>
        <w:t>Загальні положення</w:t>
      </w:r>
    </w:p>
    <w:p w14:paraId="5AC58B0C" w14:textId="77777777" w:rsidR="007D081D" w:rsidRPr="007D081D" w:rsidRDefault="007D081D" w:rsidP="007D081D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Порядок організації роботи з повідомленнями, внесеними викривачами, про порушення вимог Закону України «Про запобігання корупції» (далі - Порядок) у КП «Керуюча компанія з обслуговування житлового фонду Печерського району міста Києва» (далі - Підприємство) підготовлено для належної організації роботи з повідомленнями про порушення вимог Закону України «Про запобігання корупції» (далі - Закон), та на виконання Антикорупційної програми Підприємства.</w:t>
      </w:r>
    </w:p>
    <w:p w14:paraId="67742B7E" w14:textId="77777777" w:rsidR="007D081D" w:rsidRPr="007D081D" w:rsidRDefault="007D081D" w:rsidP="007D081D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Терміни у цьому Порядку вживаються у значеннях, наведених у законах України «Про запобігання корупції», «Про інформацію».</w:t>
      </w:r>
    </w:p>
    <w:p w14:paraId="6EB55C55" w14:textId="77777777" w:rsidR="007D081D" w:rsidRPr="007D081D" w:rsidRDefault="007D081D" w:rsidP="007D081D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Порядок регламентує механізм роботи з повідомленнями викривачів починаючи від їх отримання до прийняття кінцевого рішення за результатами завершення їх розгляду. У тому числі, визначена робота Уповноваженого з антикорупційної діяльності Підприємства описом того, що повинно відбуватись на кожному етапі процесу роботи з повідомленнями викривачів.</w:t>
      </w:r>
    </w:p>
    <w:p w14:paraId="3EA427BC" w14:textId="77777777" w:rsidR="007D081D" w:rsidRPr="007D081D" w:rsidRDefault="007D081D" w:rsidP="007D081D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Викривач - фізична особа, яка за наявності переконання, що інформація є достовірною, повідомила про можливі факти корупційних або пов’язаних з корупцією правопорушень, інших порушень цього Закону, вчинених іншою особою, якщо така інформація стала їй відома у зв’язку з її трудовою, професійною, господарською, громадською діяльністю або виконанням робіт на замовлення.</w:t>
      </w:r>
    </w:p>
    <w:p w14:paraId="3A951EB4" w14:textId="77777777" w:rsidR="007D081D" w:rsidRPr="007D081D" w:rsidRDefault="007D081D" w:rsidP="007D081D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Викривач самостійно визначає, які канали використовувати для повідомлення про можливі факти корупційних або пов’язаних з корупцією правопорушень, інших порушень цього Закону, а саме: внутрішні, регулярні або зовнішні канали.</w:t>
      </w:r>
    </w:p>
    <w:p w14:paraId="05C7BD34" w14:textId="77777777" w:rsidR="007D081D" w:rsidRPr="007D081D" w:rsidRDefault="007D081D" w:rsidP="007D081D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Внутрішні канали повідомлення про можливі факти корупційних або пов'язаних з корупцією правопорушень, інших порушень цього Закону - способи захищеного та анонімного повідомлення інформації, яка повідомляється викривачем директору Підприємства або Уповноваженому з антикорупційної діяльності Підприємства, у якому викривач працює або на замовлення якого виконує роботу.</w:t>
      </w:r>
    </w:p>
    <w:p w14:paraId="5AB23740" w14:textId="77777777" w:rsidR="007D081D" w:rsidRPr="007D081D" w:rsidRDefault="007D081D" w:rsidP="007D081D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Зовнішні канали повідомлення про можливі факти корупційних або пов'язаних з корупцією правопорушень, інших порушень цього Закону - шляхи повідомлення інформації викривачем через фізичних чи юридичних осіб, у тому числі через засоби масової інформації, журналістів, громадські об’єднання, професійні спілки тощо.</w:t>
      </w:r>
    </w:p>
    <w:p w14:paraId="01FE7768" w14:textId="5CD64B17" w:rsidR="007D081D" w:rsidRPr="007D081D" w:rsidRDefault="007D081D" w:rsidP="007D081D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Регулярні канали повідомлення про можливі факти корупційних або пов'язаних з корупцією правопорушень, інших порушень цього Закону - шляхи захищеного та анонімного повідомлення інформації викривачем Національному агентству з питань запобігання корупції (далі - Національне агентство), іншому суб’єкту владних повноважень, до компетенції якого належить розгляд та прийняття рішень з питань, щодо яких розкривається відповідна інформація. Регулярні канали обов’язково створюються спеціально</w:t>
      </w:r>
      <w:r w:rsidR="00F37720">
        <w:rPr>
          <w:rFonts w:ascii="Times New Roman" w:hAnsi="Times New Roman" w:cs="Times New Roman"/>
          <w:sz w:val="26"/>
          <w:szCs w:val="26"/>
        </w:rPr>
        <w:t xml:space="preserve"> </w:t>
      </w:r>
      <w:r w:rsidRPr="007D081D">
        <w:rPr>
          <w:rFonts w:ascii="Times New Roman" w:hAnsi="Times New Roman" w:cs="Times New Roman"/>
          <w:sz w:val="26"/>
          <w:szCs w:val="26"/>
        </w:rPr>
        <w:t xml:space="preserve">уповноваженими суб’єктами </w:t>
      </w:r>
      <w:r w:rsidRPr="007D081D">
        <w:rPr>
          <w:rStyle w:val="295pt"/>
          <w:rFonts w:eastAsiaTheme="minorHAnsi"/>
          <w:sz w:val="26"/>
          <w:szCs w:val="26"/>
        </w:rPr>
        <w:t xml:space="preserve">у </w:t>
      </w:r>
      <w:r w:rsidRPr="007D081D">
        <w:rPr>
          <w:rFonts w:ascii="Times New Roman" w:hAnsi="Times New Roman" w:cs="Times New Roman"/>
          <w:sz w:val="26"/>
          <w:szCs w:val="26"/>
        </w:rPr>
        <w:t xml:space="preserve">сфері протидії корупції, </w:t>
      </w:r>
      <w:r w:rsidRPr="007D081D">
        <w:rPr>
          <w:rStyle w:val="295pt"/>
          <w:rFonts w:eastAsiaTheme="minorHAnsi"/>
          <w:sz w:val="26"/>
          <w:szCs w:val="26"/>
        </w:rPr>
        <w:t xml:space="preserve">органами досудового розслідування, органами, </w:t>
      </w:r>
      <w:r w:rsidRPr="007D081D">
        <w:rPr>
          <w:rFonts w:ascii="Times New Roman" w:hAnsi="Times New Roman" w:cs="Times New Roman"/>
          <w:sz w:val="26"/>
          <w:szCs w:val="26"/>
        </w:rPr>
        <w:t xml:space="preserve">відповідальними за здійснення контролю за дотриманням законів </w:t>
      </w:r>
      <w:r w:rsidRPr="007D081D">
        <w:rPr>
          <w:rStyle w:val="295pt"/>
          <w:rFonts w:eastAsiaTheme="minorHAnsi"/>
          <w:sz w:val="26"/>
          <w:szCs w:val="26"/>
        </w:rPr>
        <w:t xml:space="preserve">у </w:t>
      </w:r>
      <w:r w:rsidRPr="007D081D">
        <w:rPr>
          <w:rFonts w:ascii="Times New Roman" w:hAnsi="Times New Roman" w:cs="Times New Roman"/>
          <w:sz w:val="26"/>
          <w:szCs w:val="26"/>
        </w:rPr>
        <w:t>відповідних сферах, іншими державними органами, установами, організаціями.</w:t>
      </w:r>
    </w:p>
    <w:p w14:paraId="1A378C80" w14:textId="77777777" w:rsidR="007D081D" w:rsidRPr="007D081D" w:rsidRDefault="007D081D" w:rsidP="007D081D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lastRenderedPageBreak/>
        <w:t xml:space="preserve">Цей порядок визначає організацію роботи внутрішніх каналів повідомлення про можливі факти корупційних або пов’язаних з корупцією правопорушень, інших порушень Закону України «Про запобігання корупції» </w:t>
      </w:r>
      <w:r w:rsidR="001D4528">
        <w:rPr>
          <w:rFonts w:ascii="Times New Roman" w:hAnsi="Times New Roman" w:cs="Times New Roman"/>
          <w:sz w:val="26"/>
          <w:szCs w:val="26"/>
        </w:rPr>
        <w:t>на</w:t>
      </w:r>
      <w:r w:rsidRPr="007D081D">
        <w:rPr>
          <w:rFonts w:ascii="Times New Roman" w:hAnsi="Times New Roman" w:cs="Times New Roman"/>
          <w:sz w:val="26"/>
          <w:szCs w:val="26"/>
        </w:rPr>
        <w:t xml:space="preserve"> Підприємстві.</w:t>
      </w:r>
    </w:p>
    <w:p w14:paraId="6015DB6C" w14:textId="77777777" w:rsidR="007D081D" w:rsidRPr="007D081D" w:rsidRDefault="007D081D" w:rsidP="007D081D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Повідомлення має містити фактичні дані, що підтверджують можливе вчинення корупційного або пов’язаного з корупцією правопорушення, інших порушень цього Закону, які можуть бути перевірені.</w:t>
      </w:r>
    </w:p>
    <w:p w14:paraId="418FB5AC" w14:textId="77777777" w:rsidR="007D081D" w:rsidRPr="007D081D" w:rsidRDefault="007D081D" w:rsidP="007D081D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Для повідомлення інформації з обмеженим доступом викривач може використовувати зовнішні канали повідомлення інформації у разі якщо:</w:t>
      </w:r>
    </w:p>
    <w:p w14:paraId="41394F7E" w14:textId="77777777" w:rsidR="007D081D" w:rsidRPr="007D081D" w:rsidRDefault="007D081D" w:rsidP="00DF7B89">
      <w:pPr>
        <w:widowControl w:val="0"/>
        <w:numPr>
          <w:ilvl w:val="0"/>
          <w:numId w:val="9"/>
        </w:numPr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повідомлення інформації через внутрішні та регулярні канали не дало ефективних результатів у встановлений для її перевірки або розслідування строк (відмовлено у проведенні перевірки або розслідування повідомленої інформації; виявлені порушення не привели до притягнення чи початку процедури притягнення винних осіб до відповідальності, відновлення порушених прав і свобод осіб, відшкодування завданої шкоди; не вжито заходів щодо припинення діянь або бездіяльності, інформацію про які повідомлено; не вжито заходів щодо запобігання шкоді чи загрозам, інформацію про які повідомлено тощо);</w:t>
      </w:r>
    </w:p>
    <w:p w14:paraId="4EAB5D9A" w14:textId="77777777" w:rsidR="007D081D" w:rsidRPr="007D081D" w:rsidRDefault="007D081D" w:rsidP="00DF7B89">
      <w:pPr>
        <w:widowControl w:val="0"/>
        <w:numPr>
          <w:ilvl w:val="0"/>
          <w:numId w:val="9"/>
        </w:numPr>
        <w:tabs>
          <w:tab w:val="left" w:pos="851"/>
        </w:tabs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внутрішні канали не будуть ефективними, оскільки інформація про шкоду або загрозу суспільним інтересам, що розкривається, належить до інформації, яка згідно із Законом України "Про інформацію" вважається предметом суспільного інтересу, і право громадськості знати таку інформацію переважає над потенційною шкодою від її поширення;</w:t>
      </w:r>
    </w:p>
    <w:p w14:paraId="1F32CC11" w14:textId="77777777" w:rsidR="007D081D" w:rsidRPr="007D081D" w:rsidRDefault="007D081D" w:rsidP="00DF7B89">
      <w:pPr>
        <w:widowControl w:val="0"/>
        <w:numPr>
          <w:ilvl w:val="0"/>
          <w:numId w:val="9"/>
        </w:numPr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викривача, його близьких осіб звільнено з роботи (посади), вчинено щодо них інші негативні заходи впливу чи заходи дискримінації у зв’язку з повідомленням про можливі факти корупційних або пов’язаних з корупцією правопорушень, інших порушень цього Закону;</w:t>
      </w:r>
    </w:p>
    <w:p w14:paraId="7ACB69F6" w14:textId="77777777" w:rsidR="007D081D" w:rsidRPr="007D081D" w:rsidRDefault="007D081D" w:rsidP="00DF7B89">
      <w:pPr>
        <w:widowControl w:val="0"/>
        <w:numPr>
          <w:ilvl w:val="0"/>
          <w:numId w:val="9"/>
        </w:numPr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відсутні внутрішні або регулярні канали повідомлення про можливі факти корупційних або пов’язаних з корупцією правопорушень, інших порушень цього Закону, через які може бути повідомлена відповідна інформація;</w:t>
      </w:r>
    </w:p>
    <w:p w14:paraId="68ACEEA3" w14:textId="77777777" w:rsidR="007D081D" w:rsidRPr="007D081D" w:rsidRDefault="007D081D" w:rsidP="00DF7B89">
      <w:pPr>
        <w:widowControl w:val="0"/>
        <w:numPr>
          <w:ilvl w:val="0"/>
          <w:numId w:val="9"/>
        </w:numPr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є реальна загроза знищення документів або доказів, що стосуються поширюваної інформації.</w:t>
      </w:r>
    </w:p>
    <w:p w14:paraId="4D4BCF30" w14:textId="77777777" w:rsidR="007D081D" w:rsidRPr="007D081D" w:rsidRDefault="007D081D" w:rsidP="007D081D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Повідомлення про порушення вимог Закону може бути здійснене викривачами без зазначення авторства (анонімно).</w:t>
      </w:r>
    </w:p>
    <w:p w14:paraId="70583475" w14:textId="77777777" w:rsidR="007D081D" w:rsidRPr="007D081D" w:rsidRDefault="007D081D" w:rsidP="007D081D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Анонімне повідомлення про порушення вимог Закону підлягає розгляду, якщо наведена у ньому інформація стосується конкретної особи, містить фактичні дані, які можуть бути перевірені.</w:t>
      </w:r>
    </w:p>
    <w:p w14:paraId="02E16C69" w14:textId="77777777" w:rsidR="007D081D" w:rsidRPr="007D081D" w:rsidRDefault="007D081D" w:rsidP="007D081D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Анонімне повідомлення про порушення вимог Закону підлягає перевірці у термін не більше п’ятнадцяти днів від дня його отримання. Якщо у вказаний термін перевірити інформацію, що міститься в повідомленні, неможливо, на підставі письмового повідомлення Уповноваженого з антикорупційної діяльності Підприємства, директор Підприємства або особа яка його заміщує своєю резолюцією продовжує термін розгляду повідомлення до тридцяти днів від дня його отримання.</w:t>
      </w:r>
    </w:p>
    <w:p w14:paraId="1D08AE05" w14:textId="77777777" w:rsidR="007D081D" w:rsidRPr="007D081D" w:rsidRDefault="007D081D" w:rsidP="007D081D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У разі підтвердження викладеної у повідомленні інформації про можливі факти корупційних або пов’язаних з корупцією правопорушень, інших порушень цього Закону, директор Підприємства вживає заходів щодо припинення виявленого порушення, усунення його наслідків та притягнення винних осіб до відповідальності, а у випадках виявлення ознак кримінального або адміністративного правопорушення також інформує спеціально уповноваженого суб’єкта у сфері протидії корупції.</w:t>
      </w:r>
    </w:p>
    <w:p w14:paraId="7108C04B" w14:textId="77777777" w:rsidR="007D081D" w:rsidRPr="007D081D" w:rsidRDefault="007D081D" w:rsidP="007D081D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Посадові особи Підприємства у разі виявлення корупційного або пов'язаного з корупцією правопорушення чи одержання повідомлення про вчинення такого правопорушення працівниками відповідних державних органів, органів влади Автономної Республіки Крим, органів місцевого самоврядування, юри</w:t>
      </w:r>
      <w:r>
        <w:rPr>
          <w:rFonts w:ascii="Times New Roman" w:hAnsi="Times New Roman" w:cs="Times New Roman"/>
          <w:sz w:val="26"/>
          <w:szCs w:val="26"/>
        </w:rPr>
        <w:t xml:space="preserve">дичних осіб публічного права, їх </w:t>
      </w:r>
      <w:r w:rsidRPr="007D081D">
        <w:rPr>
          <w:rFonts w:ascii="Times New Roman" w:hAnsi="Times New Roman" w:cs="Times New Roman"/>
          <w:sz w:val="26"/>
          <w:szCs w:val="26"/>
        </w:rPr>
        <w:t>структурних підрозділів, юридичних осіб, зазначених у частині другій статті 62 Закону, зобов’язані у межах своїх повноважень ужити заходів щодо припинення такого правопорушення та негайно, протягом 24 годин, письмово повідомити про його вчинення спеціально уповноваженого суб’єкта у сфері протидії корупції.</w:t>
      </w:r>
    </w:p>
    <w:p w14:paraId="77C60337" w14:textId="77777777" w:rsidR="007D081D" w:rsidRPr="007D081D" w:rsidRDefault="007D081D" w:rsidP="007D081D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Перелік встановлених Законом вимог, заборон та обмежень, порушення яких є правопорушенням, пов’язаним з корупцією, наведений у додатку 1 до Порядку.</w:t>
      </w:r>
    </w:p>
    <w:p w14:paraId="02764C7F" w14:textId="77777777" w:rsidR="007D081D" w:rsidRPr="007D081D" w:rsidRDefault="007D081D" w:rsidP="007D081D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lastRenderedPageBreak/>
        <w:t xml:space="preserve">Для визначення спеціально уповноваженого суб’єкта у сфері протидії корупції, якого необхідно повідомити про вчинення корупційного правопорушення або правопорушення, пов’язаного з корупцією, посадові особи Підприємства керуються додатком 2 до Порядку. У додатку 2 до Порядку наведено перелік </w:t>
      </w:r>
      <w:r w:rsidR="00376034" w:rsidRPr="007D081D">
        <w:rPr>
          <w:rFonts w:ascii="Times New Roman" w:hAnsi="Times New Roman" w:cs="Times New Roman"/>
          <w:sz w:val="26"/>
          <w:szCs w:val="26"/>
        </w:rPr>
        <w:t>корупційних</w:t>
      </w:r>
      <w:r w:rsidRPr="007D081D">
        <w:rPr>
          <w:rFonts w:ascii="Times New Roman" w:hAnsi="Times New Roman" w:cs="Times New Roman"/>
          <w:sz w:val="26"/>
          <w:szCs w:val="26"/>
        </w:rPr>
        <w:t xml:space="preserve"> правопорушень та правопорушень, пов’язаних з корупцією, за які законом встановлено кримінальну та, відповідно, адміністративну відповідальність, визначено підслідність кримінальних правопорушень, а також які посадові особи мають право складати протоколи про адміністративні правопорушення.</w:t>
      </w:r>
    </w:p>
    <w:p w14:paraId="0F614CD3" w14:textId="77777777" w:rsidR="007D081D" w:rsidRDefault="007D081D" w:rsidP="007D081D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Розгляд повідомлення про порушення вимог Закону здійснює уповноважений з антикорупційної діяльності Підприємства.</w:t>
      </w:r>
    </w:p>
    <w:p w14:paraId="22CD0656" w14:textId="77777777" w:rsidR="007D081D" w:rsidRPr="007D081D" w:rsidRDefault="007D081D" w:rsidP="007D081D">
      <w:pPr>
        <w:spacing w:line="274" w:lineRule="exact"/>
        <w:jc w:val="both"/>
        <w:rPr>
          <w:rFonts w:ascii="Times New Roman" w:hAnsi="Times New Roman" w:cs="Times New Roman"/>
          <w:sz w:val="26"/>
          <w:szCs w:val="26"/>
        </w:rPr>
      </w:pPr>
    </w:p>
    <w:p w14:paraId="2E78C6E4" w14:textId="2C2F19FA" w:rsidR="007D081D" w:rsidRPr="00AE6B6E" w:rsidRDefault="00DF7B89" w:rsidP="00DF7B89">
      <w:pPr>
        <w:pStyle w:val="a9"/>
        <w:widowControl w:val="0"/>
        <w:tabs>
          <w:tab w:val="left" w:pos="2601"/>
        </w:tabs>
        <w:spacing w:after="0" w:line="240" w:lineRule="exact"/>
        <w:ind w:left="108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ІІ. </w:t>
      </w:r>
      <w:r w:rsidR="007D081D" w:rsidRPr="00AE6B6E">
        <w:rPr>
          <w:rFonts w:ascii="Times New Roman" w:hAnsi="Times New Roman" w:cs="Times New Roman"/>
          <w:b/>
          <w:sz w:val="26"/>
          <w:szCs w:val="26"/>
        </w:rPr>
        <w:t>Засади та принципи організації роботи з повідомленнями</w:t>
      </w:r>
    </w:p>
    <w:p w14:paraId="6A72F4C3" w14:textId="77777777" w:rsidR="007D081D" w:rsidRPr="007D081D" w:rsidRDefault="007D081D" w:rsidP="007D081D">
      <w:pPr>
        <w:widowControl w:val="0"/>
        <w:tabs>
          <w:tab w:val="left" w:pos="2601"/>
        </w:tabs>
        <w:spacing w:after="0" w:line="240" w:lineRule="exact"/>
        <w:rPr>
          <w:rFonts w:ascii="Times New Roman" w:hAnsi="Times New Roman" w:cs="Times New Roman"/>
          <w:b/>
          <w:sz w:val="26"/>
          <w:szCs w:val="26"/>
        </w:rPr>
      </w:pPr>
    </w:p>
    <w:p w14:paraId="5724D82C" w14:textId="77777777" w:rsidR="007D081D" w:rsidRPr="007D081D" w:rsidRDefault="007D081D" w:rsidP="007D081D">
      <w:pPr>
        <w:spacing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Організація роботи з повідомленнями про поруше</w:t>
      </w:r>
      <w:r>
        <w:rPr>
          <w:rFonts w:ascii="Times New Roman" w:hAnsi="Times New Roman" w:cs="Times New Roman"/>
          <w:sz w:val="26"/>
          <w:szCs w:val="26"/>
        </w:rPr>
        <w:t xml:space="preserve">ння вимог Закону </w:t>
      </w:r>
      <w:r w:rsidR="00604758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 Підприємстві </w:t>
      </w:r>
      <w:r w:rsidRPr="007D081D">
        <w:rPr>
          <w:rFonts w:ascii="Times New Roman" w:hAnsi="Times New Roman" w:cs="Times New Roman"/>
          <w:sz w:val="26"/>
          <w:szCs w:val="26"/>
        </w:rPr>
        <w:t>здійснюється на таких засадах:</w:t>
      </w:r>
    </w:p>
    <w:p w14:paraId="3B85E913" w14:textId="77777777" w:rsidR="007D081D" w:rsidRPr="007D081D" w:rsidRDefault="007D081D" w:rsidP="00DF7B89">
      <w:pPr>
        <w:widowControl w:val="0"/>
        <w:numPr>
          <w:ilvl w:val="0"/>
          <w:numId w:val="11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знання та обізнаність: інформування про можливість подати повідомлення та повноваження органу щодо його розгляду;</w:t>
      </w:r>
    </w:p>
    <w:p w14:paraId="1B4B569F" w14:textId="77777777" w:rsidR="007D081D" w:rsidRPr="007D081D" w:rsidRDefault="007D081D" w:rsidP="00DF7B89">
      <w:pPr>
        <w:widowControl w:val="0"/>
        <w:numPr>
          <w:ilvl w:val="0"/>
          <w:numId w:val="11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доступність: забезпечення безперешкодного доступу для подання повідомлення, процес подання таких повідомлень має бути зручним;</w:t>
      </w:r>
    </w:p>
    <w:p w14:paraId="3446C7A3" w14:textId="77777777" w:rsidR="007D081D" w:rsidRPr="007D081D" w:rsidRDefault="007D081D" w:rsidP="00DF7B89">
      <w:pPr>
        <w:widowControl w:val="0"/>
        <w:numPr>
          <w:ilvl w:val="0"/>
          <w:numId w:val="11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довіра: інформування про виконання державних гарантій захисту викривачів;</w:t>
      </w:r>
    </w:p>
    <w:p w14:paraId="1A6582B2" w14:textId="77777777" w:rsidR="007D081D" w:rsidRPr="007D081D" w:rsidRDefault="007D081D" w:rsidP="00DF7B89">
      <w:pPr>
        <w:widowControl w:val="0"/>
        <w:numPr>
          <w:ilvl w:val="0"/>
          <w:numId w:val="11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відповідальність: забезпечення керівництвом Підприємства роботи з повідомленнями;</w:t>
      </w:r>
    </w:p>
    <w:p w14:paraId="4353AF45" w14:textId="77777777" w:rsidR="007D081D" w:rsidRPr="007D081D" w:rsidRDefault="007D081D" w:rsidP="00DF7B89">
      <w:pPr>
        <w:widowControl w:val="0"/>
        <w:numPr>
          <w:ilvl w:val="0"/>
          <w:numId w:val="11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ефективність: реагування на випадки порушення вимог Закону;</w:t>
      </w:r>
    </w:p>
    <w:p w14:paraId="7C77C447" w14:textId="77777777" w:rsidR="007D081D" w:rsidRPr="007D081D" w:rsidRDefault="007D081D" w:rsidP="00DF7B89">
      <w:pPr>
        <w:widowControl w:val="0"/>
        <w:numPr>
          <w:ilvl w:val="0"/>
          <w:numId w:val="11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прозорість: інформування викривачів про те, як розглядаються їхні повідомлення:</w:t>
      </w:r>
    </w:p>
    <w:p w14:paraId="19B1CC4F" w14:textId="77777777" w:rsidR="007D081D" w:rsidRPr="007D081D" w:rsidRDefault="007D081D" w:rsidP="00DF7B89">
      <w:pPr>
        <w:widowControl w:val="0"/>
        <w:numPr>
          <w:ilvl w:val="0"/>
          <w:numId w:val="11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аналіз та вивчення: систематичний перегляд і коригування організації роботи з повідомленнями.</w:t>
      </w:r>
    </w:p>
    <w:p w14:paraId="54F7B78F" w14:textId="77777777" w:rsidR="007D081D" w:rsidRPr="007D081D" w:rsidRDefault="007D081D" w:rsidP="007D081D">
      <w:pPr>
        <w:spacing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Принципи організації роботи з повідомленнями про порушення вимог Закону:</w:t>
      </w:r>
    </w:p>
    <w:p w14:paraId="3E49C004" w14:textId="77777777" w:rsidR="007D081D" w:rsidRPr="007D081D" w:rsidRDefault="007D081D" w:rsidP="00DF7B89">
      <w:pPr>
        <w:widowControl w:val="0"/>
        <w:numPr>
          <w:ilvl w:val="0"/>
          <w:numId w:val="12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 xml:space="preserve">доброчесність: поведінка відповідальних осіб за роботу з повідомленнями викривачів </w:t>
      </w:r>
      <w:r w:rsidR="00604758">
        <w:rPr>
          <w:rFonts w:ascii="Times New Roman" w:hAnsi="Times New Roman" w:cs="Times New Roman"/>
          <w:sz w:val="26"/>
          <w:szCs w:val="26"/>
        </w:rPr>
        <w:t>на</w:t>
      </w:r>
      <w:r w:rsidRPr="007D081D">
        <w:rPr>
          <w:rFonts w:ascii="Times New Roman" w:hAnsi="Times New Roman" w:cs="Times New Roman"/>
          <w:sz w:val="26"/>
          <w:szCs w:val="26"/>
        </w:rPr>
        <w:t xml:space="preserve"> Підприємстві має відповідати вимогам Закону та загальновизнаним етичним нормам;</w:t>
      </w:r>
    </w:p>
    <w:p w14:paraId="2E5835D7" w14:textId="77777777" w:rsidR="007D081D" w:rsidRPr="007D081D" w:rsidRDefault="007D081D" w:rsidP="00DF7B89">
      <w:pPr>
        <w:widowControl w:val="0"/>
        <w:numPr>
          <w:ilvl w:val="0"/>
          <w:numId w:val="12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захист прав викривачів: відповідальні особи Підприємства, які мають доступ до повідомлень, повинні розуміти ризики для викривачів, пов’язані з поданням повідомлення, а також подальшим встановленням фактів порушення вимог Закону;</w:t>
      </w:r>
    </w:p>
    <w:p w14:paraId="09165186" w14:textId="77777777" w:rsidR="007D081D" w:rsidRPr="007D081D" w:rsidRDefault="007D081D" w:rsidP="00DF7B89">
      <w:pPr>
        <w:widowControl w:val="0"/>
        <w:numPr>
          <w:ilvl w:val="0"/>
          <w:numId w:val="12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конфіденційність: у процесі збору, використання та збереження інформації відповідальні особи Підприємства повинні виконувати вимоги законодавства щодо нерозголошення інформації про викривача;</w:t>
      </w:r>
    </w:p>
    <w:p w14:paraId="3842420B" w14:textId="77777777" w:rsidR="007D081D" w:rsidRPr="007D081D" w:rsidRDefault="007D081D" w:rsidP="00DF7B89">
      <w:pPr>
        <w:widowControl w:val="0"/>
        <w:numPr>
          <w:ilvl w:val="0"/>
          <w:numId w:val="12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зворотній зв’язок: підтримання зв’язку з викривачем, навіть якщо повідомлення надане анонімно (при наявній інформації від викривача щодо зворотного зв’язку);</w:t>
      </w:r>
    </w:p>
    <w:p w14:paraId="60EC7AF5" w14:textId="77777777" w:rsidR="007D081D" w:rsidRPr="007D081D" w:rsidRDefault="007D081D" w:rsidP="00DF7B89">
      <w:pPr>
        <w:widowControl w:val="0"/>
        <w:numPr>
          <w:ilvl w:val="0"/>
          <w:numId w:val="12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неупередженість: повідомлення розглядається по суті та без жодних упереджень, які можуть виникати у результаті попередніх контактів викривача з Підприємством;</w:t>
      </w:r>
    </w:p>
    <w:p w14:paraId="6B35F679" w14:textId="77777777" w:rsidR="007D081D" w:rsidRPr="007D081D" w:rsidRDefault="007D081D" w:rsidP="00DF7B89">
      <w:pPr>
        <w:widowControl w:val="0"/>
        <w:numPr>
          <w:ilvl w:val="0"/>
          <w:numId w:val="12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об’єктивність: одержаній при розгляді повідомлення інформації дається повна та об’єктивна оцінка;</w:t>
      </w:r>
    </w:p>
    <w:p w14:paraId="103D6843" w14:textId="77777777" w:rsidR="007D081D" w:rsidRPr="007D081D" w:rsidRDefault="007D081D" w:rsidP="00DF7B89">
      <w:pPr>
        <w:widowControl w:val="0"/>
        <w:numPr>
          <w:ilvl w:val="0"/>
          <w:numId w:val="12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рівність: забезпечується однакове ставлення до всіх викривачів, незалежно від віку, статі, національної приналежності, віросповідання тощо.</w:t>
      </w:r>
    </w:p>
    <w:p w14:paraId="1ED57FD3" w14:textId="77777777" w:rsidR="007D081D" w:rsidRPr="007D081D" w:rsidRDefault="007D081D" w:rsidP="007D081D">
      <w:pPr>
        <w:spacing w:line="190" w:lineRule="exact"/>
        <w:rPr>
          <w:rFonts w:ascii="Times New Roman" w:hAnsi="Times New Roman" w:cs="Times New Roman"/>
          <w:sz w:val="26"/>
          <w:szCs w:val="26"/>
        </w:rPr>
      </w:pPr>
    </w:p>
    <w:p w14:paraId="7F957EF1" w14:textId="0FA5268D" w:rsidR="007D081D" w:rsidRPr="00AE6B6E" w:rsidRDefault="00DF7B89" w:rsidP="00DF7B89">
      <w:pPr>
        <w:pStyle w:val="a9"/>
        <w:widowControl w:val="0"/>
        <w:tabs>
          <w:tab w:val="left" w:pos="4180"/>
        </w:tabs>
        <w:spacing w:after="0" w:line="240" w:lineRule="exact"/>
        <w:ind w:left="108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ІІІ. </w:t>
      </w:r>
      <w:r w:rsidR="007D081D" w:rsidRPr="00AE6B6E">
        <w:rPr>
          <w:rFonts w:ascii="Times New Roman" w:hAnsi="Times New Roman" w:cs="Times New Roman"/>
          <w:b/>
          <w:sz w:val="26"/>
          <w:szCs w:val="26"/>
        </w:rPr>
        <w:t>Організація роботи з повідомленнями</w:t>
      </w:r>
    </w:p>
    <w:p w14:paraId="2533D3B8" w14:textId="77777777" w:rsidR="007D081D" w:rsidRDefault="007D081D" w:rsidP="007D081D">
      <w:pPr>
        <w:spacing w:line="269" w:lineRule="exact"/>
        <w:ind w:firstLine="360"/>
        <w:rPr>
          <w:rFonts w:ascii="Times New Roman" w:hAnsi="Times New Roman" w:cs="Times New Roman"/>
          <w:sz w:val="26"/>
          <w:szCs w:val="26"/>
        </w:rPr>
      </w:pPr>
    </w:p>
    <w:p w14:paraId="504E1089" w14:textId="77777777" w:rsidR="007D081D" w:rsidRPr="007D081D" w:rsidRDefault="007D081D" w:rsidP="007D081D">
      <w:pPr>
        <w:spacing w:after="0" w:line="269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Повідомлення про порушення вимог Закону може бути як письмовим, так і усним.</w:t>
      </w:r>
    </w:p>
    <w:p w14:paraId="5DDD37AD" w14:textId="77777777" w:rsidR="007D081D" w:rsidRPr="007D081D" w:rsidRDefault="007D081D" w:rsidP="007D081D">
      <w:pPr>
        <w:spacing w:after="0" w:line="269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Письмове повідомлення може надійти.</w:t>
      </w:r>
    </w:p>
    <w:p w14:paraId="0AADD4DF" w14:textId="77777777" w:rsidR="007D081D" w:rsidRPr="0079239C" w:rsidRDefault="007D081D" w:rsidP="0079239C">
      <w:pPr>
        <w:pStyle w:val="a9"/>
        <w:widowControl w:val="0"/>
        <w:numPr>
          <w:ilvl w:val="0"/>
          <w:numId w:val="22"/>
        </w:numPr>
        <w:tabs>
          <w:tab w:val="left" w:pos="1708"/>
        </w:tabs>
        <w:spacing w:after="0" w:line="269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9239C">
        <w:rPr>
          <w:rFonts w:ascii="Times New Roman" w:hAnsi="Times New Roman" w:cs="Times New Roman"/>
          <w:sz w:val="26"/>
          <w:szCs w:val="26"/>
        </w:rPr>
        <w:t xml:space="preserve">Поштою - на адресу Підприємства: </w:t>
      </w:r>
      <w:r w:rsidR="00F554BA" w:rsidRPr="0079239C">
        <w:rPr>
          <w:rFonts w:ascii="Times New Roman" w:hAnsi="Times New Roman" w:cs="Times New Roman"/>
          <w:sz w:val="26"/>
          <w:szCs w:val="26"/>
        </w:rPr>
        <w:t>пров. Івана Мар’яненка, 7, м. Київ, 01021.</w:t>
      </w:r>
    </w:p>
    <w:p w14:paraId="49CC2D80" w14:textId="77777777" w:rsidR="007D081D" w:rsidRPr="007D081D" w:rsidRDefault="007D081D" w:rsidP="007D081D">
      <w:pPr>
        <w:spacing w:after="0" w:line="269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 xml:space="preserve">У разі направлення повідомлення поштою у ньому слід робити позначку такого змісту: "Про корупцію". При отриманні такого повідомлення, посадові особи, що приймають та обробляють вхідну кореспонденцію, зобов’язані вжити заходи щодо збереження цілісності упаковки </w:t>
      </w:r>
      <w:r w:rsidRPr="007D081D">
        <w:rPr>
          <w:rFonts w:ascii="Times New Roman" w:hAnsi="Times New Roman" w:cs="Times New Roman"/>
          <w:sz w:val="26"/>
          <w:szCs w:val="26"/>
        </w:rPr>
        <w:lastRenderedPageBreak/>
        <w:t>(конверта) та негайно передати повідомлення директору Підприємства або уповноваженому з антикорупційної діяльності Підприємства.</w:t>
      </w:r>
    </w:p>
    <w:p w14:paraId="38FA7412" w14:textId="77777777" w:rsidR="007D081D" w:rsidRPr="0079239C" w:rsidRDefault="007D081D" w:rsidP="0079239C">
      <w:pPr>
        <w:pStyle w:val="a9"/>
        <w:widowControl w:val="0"/>
        <w:numPr>
          <w:ilvl w:val="0"/>
          <w:numId w:val="22"/>
        </w:numPr>
        <w:tabs>
          <w:tab w:val="left" w:pos="1737"/>
        </w:tabs>
        <w:spacing w:after="0" w:line="269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9239C">
        <w:rPr>
          <w:rFonts w:ascii="Times New Roman" w:hAnsi="Times New Roman" w:cs="Times New Roman"/>
          <w:sz w:val="26"/>
          <w:szCs w:val="26"/>
        </w:rPr>
        <w:t>На особистому прийомі служби з антикорупційної діяльності Підприємства.</w:t>
      </w:r>
    </w:p>
    <w:p w14:paraId="7B43B7F1" w14:textId="77777777" w:rsidR="007D081D" w:rsidRPr="007D081D" w:rsidRDefault="007D081D" w:rsidP="007D081D">
      <w:pPr>
        <w:spacing w:after="0" w:line="269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 xml:space="preserve">Дні прийому - понеділок - четвер з 08.30 до 13.00 та з 13.45 до 17.30 </w:t>
      </w:r>
      <w:r w:rsidRPr="007D081D">
        <w:rPr>
          <w:rFonts w:ascii="Times New Roman" w:hAnsi="Times New Roman" w:cs="Times New Roman"/>
          <w:sz w:val="26"/>
          <w:szCs w:val="26"/>
          <w:lang w:val="ru-RU" w:eastAsia="ru-RU" w:bidi="ru-RU"/>
        </w:rPr>
        <w:t xml:space="preserve">год., </w:t>
      </w:r>
      <w:r w:rsidRPr="007D081D">
        <w:rPr>
          <w:rFonts w:ascii="Times New Roman" w:hAnsi="Times New Roman" w:cs="Times New Roman"/>
          <w:sz w:val="26"/>
          <w:szCs w:val="26"/>
        </w:rPr>
        <w:t xml:space="preserve">у п’ятницю з 08.30 до 13.00 та з 13.45 до 16.15 (обідня перерва з 13.00 </w:t>
      </w:r>
      <w:r w:rsidR="00F554BA">
        <w:rPr>
          <w:rFonts w:ascii="Times New Roman" w:hAnsi="Times New Roman" w:cs="Times New Roman"/>
          <w:sz w:val="26"/>
          <w:szCs w:val="26"/>
        </w:rPr>
        <w:t>до 13.45), кабінет 2. будинок 7</w:t>
      </w:r>
      <w:r w:rsidRPr="007D081D">
        <w:rPr>
          <w:rFonts w:ascii="Times New Roman" w:hAnsi="Times New Roman" w:cs="Times New Roman"/>
          <w:sz w:val="26"/>
          <w:szCs w:val="26"/>
        </w:rPr>
        <w:t xml:space="preserve"> вул. </w:t>
      </w:r>
      <w:r w:rsidR="00F554BA">
        <w:rPr>
          <w:rFonts w:ascii="Times New Roman" w:hAnsi="Times New Roman" w:cs="Times New Roman"/>
          <w:sz w:val="26"/>
          <w:szCs w:val="26"/>
        </w:rPr>
        <w:t>Цитадельна</w:t>
      </w:r>
      <w:r w:rsidRPr="007D081D">
        <w:rPr>
          <w:rFonts w:ascii="Times New Roman" w:hAnsi="Times New Roman" w:cs="Times New Roman"/>
          <w:sz w:val="26"/>
          <w:szCs w:val="26"/>
        </w:rPr>
        <w:t xml:space="preserve"> міста Києва.</w:t>
      </w:r>
    </w:p>
    <w:p w14:paraId="6FF49DD8" w14:textId="77777777" w:rsidR="007D081D" w:rsidRPr="007D081D" w:rsidRDefault="007D081D" w:rsidP="007D081D">
      <w:pPr>
        <w:spacing w:after="0" w:line="269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Під час особистого прийому використовується опитувальний лист для прийому повідомлень (додаток 3 до Порядку).</w:t>
      </w:r>
    </w:p>
    <w:p w14:paraId="16586D12" w14:textId="77777777" w:rsidR="007D081D" w:rsidRPr="007D081D" w:rsidRDefault="007D081D" w:rsidP="0079239C">
      <w:pPr>
        <w:widowControl w:val="0"/>
        <w:numPr>
          <w:ilvl w:val="0"/>
          <w:numId w:val="22"/>
        </w:numPr>
        <w:tabs>
          <w:tab w:val="left" w:pos="1738"/>
        </w:tabs>
        <w:spacing w:after="0" w:line="269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 xml:space="preserve">Засобами електронного зв’язку - на адресу електронної пошти для здійснення повідомлень: </w:t>
      </w:r>
      <w:proofErr w:type="spellStart"/>
      <w:r w:rsidR="00F554BA" w:rsidRPr="00F554BA">
        <w:rPr>
          <w:rStyle w:val="aa"/>
          <w:rFonts w:ascii="Times New Roman" w:hAnsi="Times New Roman" w:cs="Times New Roman"/>
          <w:sz w:val="26"/>
          <w:szCs w:val="26"/>
          <w:lang w:val="en-US" w:bidi="en-US"/>
        </w:rPr>
        <w:t>kkp</w:t>
      </w:r>
      <w:proofErr w:type="spellEnd"/>
      <w:r w:rsidR="00F554BA" w:rsidRPr="00F554BA">
        <w:rPr>
          <w:rStyle w:val="aa"/>
          <w:rFonts w:ascii="Times New Roman" w:hAnsi="Times New Roman" w:cs="Times New Roman"/>
          <w:sz w:val="26"/>
          <w:szCs w:val="26"/>
          <w:lang w:val="ru-RU" w:bidi="en-US"/>
        </w:rPr>
        <w:t>@</w:t>
      </w:r>
      <w:proofErr w:type="spellStart"/>
      <w:r w:rsidR="00F554BA" w:rsidRPr="00F554BA">
        <w:rPr>
          <w:rStyle w:val="aa"/>
          <w:rFonts w:ascii="Times New Roman" w:hAnsi="Times New Roman" w:cs="Times New Roman"/>
          <w:sz w:val="26"/>
          <w:szCs w:val="26"/>
          <w:lang w:val="en-US" w:bidi="en-US"/>
        </w:rPr>
        <w:t>kyivcity</w:t>
      </w:r>
      <w:proofErr w:type="spellEnd"/>
      <w:r w:rsidR="00F554BA" w:rsidRPr="00F554BA">
        <w:rPr>
          <w:rStyle w:val="aa"/>
          <w:rFonts w:ascii="Times New Roman" w:hAnsi="Times New Roman" w:cs="Times New Roman"/>
          <w:sz w:val="26"/>
          <w:szCs w:val="26"/>
          <w:lang w:val="ru-RU" w:bidi="en-US"/>
        </w:rPr>
        <w:t>.</w:t>
      </w:r>
      <w:r w:rsidR="00F554BA" w:rsidRPr="00F554BA">
        <w:rPr>
          <w:rStyle w:val="aa"/>
          <w:rFonts w:ascii="Times New Roman" w:hAnsi="Times New Roman" w:cs="Times New Roman"/>
          <w:sz w:val="26"/>
          <w:szCs w:val="26"/>
          <w:lang w:val="en-US" w:bidi="en-US"/>
        </w:rPr>
        <w:t>gov</w:t>
      </w:r>
      <w:r w:rsidR="00F554BA" w:rsidRPr="00F554BA">
        <w:rPr>
          <w:rStyle w:val="aa"/>
          <w:rFonts w:ascii="Times New Roman" w:hAnsi="Times New Roman" w:cs="Times New Roman"/>
          <w:sz w:val="26"/>
          <w:szCs w:val="26"/>
          <w:lang w:val="ru-RU" w:bidi="en-US"/>
        </w:rPr>
        <w:t>.</w:t>
      </w:r>
      <w:proofErr w:type="spellStart"/>
      <w:r w:rsidR="00F554BA" w:rsidRPr="00F554BA">
        <w:rPr>
          <w:rStyle w:val="aa"/>
          <w:rFonts w:ascii="Times New Roman" w:hAnsi="Times New Roman" w:cs="Times New Roman"/>
          <w:sz w:val="26"/>
          <w:szCs w:val="26"/>
          <w:lang w:val="en-US" w:bidi="en-US"/>
        </w:rPr>
        <w:t>ua</w:t>
      </w:r>
      <w:proofErr w:type="spellEnd"/>
      <w:r w:rsidR="00F554BA" w:rsidRPr="00F554BA">
        <w:rPr>
          <w:rStyle w:val="aa"/>
          <w:rFonts w:ascii="Times New Roman" w:hAnsi="Times New Roman" w:cs="Times New Roman"/>
          <w:sz w:val="26"/>
          <w:szCs w:val="26"/>
          <w:lang w:val="ru-RU" w:bidi="en-US"/>
        </w:rPr>
        <w:t>.</w:t>
      </w:r>
    </w:p>
    <w:p w14:paraId="595CF9EB" w14:textId="77777777" w:rsidR="007D081D" w:rsidRPr="007D081D" w:rsidRDefault="007D081D" w:rsidP="0079239C">
      <w:pPr>
        <w:widowControl w:val="0"/>
        <w:numPr>
          <w:ilvl w:val="0"/>
          <w:numId w:val="22"/>
        </w:numPr>
        <w:tabs>
          <w:tab w:val="left" w:pos="1729"/>
        </w:tabs>
        <w:spacing w:after="0" w:line="269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 xml:space="preserve">Усне повідомлення може надійти через спеціальну телефонну лінію для здійснення повідомлень, по телефону </w:t>
      </w:r>
      <w:r w:rsidR="00F554BA" w:rsidRPr="00F554BA">
        <w:rPr>
          <w:rFonts w:ascii="Times New Roman" w:hAnsi="Times New Roman" w:cs="Times New Roman"/>
          <w:sz w:val="26"/>
          <w:szCs w:val="26"/>
        </w:rPr>
        <w:t>(044)280 36 10</w:t>
      </w:r>
      <w:r w:rsidRPr="007D081D">
        <w:rPr>
          <w:rFonts w:ascii="Times New Roman" w:hAnsi="Times New Roman" w:cs="Times New Roman"/>
          <w:sz w:val="26"/>
          <w:szCs w:val="26"/>
        </w:rPr>
        <w:t>.</w:t>
      </w:r>
    </w:p>
    <w:p w14:paraId="5EEC96EB" w14:textId="77777777" w:rsidR="007D081D" w:rsidRPr="007D081D" w:rsidRDefault="007D081D" w:rsidP="007D081D">
      <w:pPr>
        <w:spacing w:after="0" w:line="269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 xml:space="preserve">Спеціальна телефонна лінія для здійснення повідомлень працює по буднях у робочі години - з 08.30 до 13.00 та з 13.45 до 17.30 </w:t>
      </w:r>
      <w:r w:rsidRPr="007D081D">
        <w:rPr>
          <w:rFonts w:ascii="Times New Roman" w:hAnsi="Times New Roman" w:cs="Times New Roman"/>
          <w:sz w:val="26"/>
          <w:szCs w:val="26"/>
          <w:lang w:val="ru-RU" w:eastAsia="ru-RU" w:bidi="ru-RU"/>
        </w:rPr>
        <w:t xml:space="preserve">год., </w:t>
      </w:r>
      <w:r w:rsidRPr="007D081D">
        <w:rPr>
          <w:rFonts w:ascii="Times New Roman" w:hAnsi="Times New Roman" w:cs="Times New Roman"/>
          <w:sz w:val="26"/>
          <w:szCs w:val="26"/>
        </w:rPr>
        <w:t>у п’ятницю з 08.30 до 13.00 та з 13.45 до 16.15 (обідня перерва з 13.00 до 13.45).</w:t>
      </w:r>
    </w:p>
    <w:p w14:paraId="35669A73" w14:textId="77777777" w:rsidR="007D081D" w:rsidRPr="007D081D" w:rsidRDefault="007D081D" w:rsidP="007D081D">
      <w:pPr>
        <w:spacing w:after="0" w:line="269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Для ефективного прийому повідомлень складається опитувальний лист (додаток 3).</w:t>
      </w:r>
    </w:p>
    <w:p w14:paraId="3C4008E4" w14:textId="77777777" w:rsidR="007D081D" w:rsidRPr="007D081D" w:rsidRDefault="007D081D" w:rsidP="007D081D">
      <w:pPr>
        <w:spacing w:after="0" w:line="293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Для реалізації можливості подання викривачами повідомлень. Підприємства оприлюднюється наступна інформація:</w:t>
      </w:r>
    </w:p>
    <w:p w14:paraId="7FA1E7DE" w14:textId="77777777" w:rsidR="007D081D" w:rsidRPr="007D081D" w:rsidRDefault="007D081D" w:rsidP="00DF7B89">
      <w:pPr>
        <w:widowControl w:val="0"/>
        <w:numPr>
          <w:ilvl w:val="0"/>
          <w:numId w:val="14"/>
        </w:numPr>
        <w:tabs>
          <w:tab w:val="left" w:pos="426"/>
        </w:tabs>
        <w:spacing w:after="0" w:line="293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хто може надати повідомлення;</w:t>
      </w:r>
    </w:p>
    <w:p w14:paraId="01493613" w14:textId="77777777" w:rsidR="007D081D" w:rsidRPr="007D081D" w:rsidRDefault="007D081D" w:rsidP="00DF7B89">
      <w:pPr>
        <w:widowControl w:val="0"/>
        <w:numPr>
          <w:ilvl w:val="0"/>
          <w:numId w:val="14"/>
        </w:numPr>
        <w:tabs>
          <w:tab w:val="left" w:pos="426"/>
        </w:tabs>
        <w:spacing w:after="0" w:line="293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коли і яким чином може бути надане повідомлення;</w:t>
      </w:r>
    </w:p>
    <w:p w14:paraId="70AC2548" w14:textId="77777777" w:rsidR="007D081D" w:rsidRPr="007D081D" w:rsidRDefault="007D081D" w:rsidP="00DF7B89">
      <w:pPr>
        <w:widowControl w:val="0"/>
        <w:numPr>
          <w:ilvl w:val="0"/>
          <w:numId w:val="14"/>
        </w:numPr>
        <w:tabs>
          <w:tab w:val="left" w:pos="426"/>
        </w:tabs>
        <w:spacing w:after="0" w:line="293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щодо чого може бути надане повідомлення;</w:t>
      </w:r>
    </w:p>
    <w:p w14:paraId="171F25B5" w14:textId="77777777" w:rsidR="007D081D" w:rsidRPr="007D081D" w:rsidRDefault="007D081D" w:rsidP="00DF7B89">
      <w:pPr>
        <w:widowControl w:val="0"/>
        <w:numPr>
          <w:ilvl w:val="0"/>
          <w:numId w:val="14"/>
        </w:numPr>
        <w:tabs>
          <w:tab w:val="left" w:pos="426"/>
        </w:tabs>
        <w:spacing w:after="0" w:line="293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правові підстави надання повідомлення;</w:t>
      </w:r>
    </w:p>
    <w:p w14:paraId="20F65B03" w14:textId="21B0A86C" w:rsidR="007D081D" w:rsidRPr="007D081D" w:rsidRDefault="007D081D" w:rsidP="00DF7B89">
      <w:pPr>
        <w:widowControl w:val="0"/>
        <w:numPr>
          <w:ilvl w:val="0"/>
          <w:numId w:val="14"/>
        </w:numPr>
        <w:tabs>
          <w:tab w:val="left" w:pos="426"/>
        </w:tabs>
        <w:spacing w:after="0" w:line="293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результати, яких можна очікувати від розгляду повідомлення;</w:t>
      </w:r>
    </w:p>
    <w:p w14:paraId="260E35CB" w14:textId="446441AF" w:rsidR="007D081D" w:rsidRPr="007D081D" w:rsidRDefault="00DF7B89" w:rsidP="00DF7B89">
      <w:pPr>
        <w:widowControl w:val="0"/>
        <w:numPr>
          <w:ilvl w:val="0"/>
          <w:numId w:val="14"/>
        </w:numPr>
        <w:tabs>
          <w:tab w:val="left" w:pos="426"/>
        </w:tabs>
        <w:spacing w:after="0" w:line="278" w:lineRule="exact"/>
        <w:ind w:left="360" w:hanging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D081D" w:rsidRPr="007D081D">
        <w:rPr>
          <w:rFonts w:ascii="Times New Roman" w:hAnsi="Times New Roman" w:cs="Times New Roman"/>
          <w:sz w:val="26"/>
          <w:szCs w:val="26"/>
        </w:rPr>
        <w:t>уповноважена особа служби з антикорупційної діяльності Підприємства, відповідальна за розгляд повідомлення;</w:t>
      </w:r>
    </w:p>
    <w:p w14:paraId="0A326CF7" w14:textId="77777777" w:rsidR="007D081D" w:rsidRPr="007D081D" w:rsidRDefault="007D081D" w:rsidP="00DF7B89">
      <w:pPr>
        <w:widowControl w:val="0"/>
        <w:numPr>
          <w:ilvl w:val="0"/>
          <w:numId w:val="14"/>
        </w:numPr>
        <w:tabs>
          <w:tab w:val="left" w:pos="426"/>
        </w:tabs>
        <w:spacing w:after="0" w:line="278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інформація про терміни розгляду повідомлення;</w:t>
      </w:r>
    </w:p>
    <w:p w14:paraId="4B8AE665" w14:textId="77777777" w:rsidR="007D081D" w:rsidRPr="007D081D" w:rsidRDefault="007D081D" w:rsidP="00DF7B89">
      <w:pPr>
        <w:widowControl w:val="0"/>
        <w:numPr>
          <w:ilvl w:val="0"/>
          <w:numId w:val="14"/>
        </w:numPr>
        <w:tabs>
          <w:tab w:val="left" w:pos="426"/>
        </w:tabs>
        <w:spacing w:after="0" w:line="278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перелік гарантованих прав на захист, включаючи конфіденційність та анонімність;</w:t>
      </w:r>
    </w:p>
    <w:p w14:paraId="3E10EB9C" w14:textId="04022F7C" w:rsidR="00DF7B89" w:rsidRDefault="007D081D" w:rsidP="00DF7B89">
      <w:pPr>
        <w:widowControl w:val="0"/>
        <w:numPr>
          <w:ilvl w:val="0"/>
          <w:numId w:val="14"/>
        </w:numPr>
        <w:spacing w:after="0" w:line="278" w:lineRule="exact"/>
        <w:ind w:left="360" w:hanging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спосіб отримання інформації стосовно прийнятого рішення щодо розгляду повідомлення, процедура його оскарження;</w:t>
      </w:r>
    </w:p>
    <w:p w14:paraId="15D3AECE" w14:textId="77777777" w:rsidR="00DF7B89" w:rsidRDefault="007D081D" w:rsidP="00DF7B89">
      <w:pPr>
        <w:widowControl w:val="0"/>
        <w:numPr>
          <w:ilvl w:val="0"/>
          <w:numId w:val="14"/>
        </w:numPr>
        <w:tabs>
          <w:tab w:val="left" w:pos="1595"/>
        </w:tabs>
        <w:spacing w:after="0" w:line="278" w:lineRule="exact"/>
        <w:ind w:left="360" w:hanging="360"/>
        <w:jc w:val="both"/>
        <w:rPr>
          <w:rFonts w:ascii="Times New Roman" w:hAnsi="Times New Roman" w:cs="Times New Roman"/>
          <w:sz w:val="26"/>
          <w:szCs w:val="26"/>
        </w:rPr>
      </w:pPr>
      <w:r w:rsidRPr="00DF7B89">
        <w:rPr>
          <w:rFonts w:ascii="Times New Roman" w:hAnsi="Times New Roman" w:cs="Times New Roman"/>
          <w:sz w:val="26"/>
          <w:szCs w:val="26"/>
        </w:rPr>
        <w:t xml:space="preserve">статистика надання повідомлень та вирішення питань, </w:t>
      </w:r>
      <w:r w:rsidR="00F554BA" w:rsidRPr="00DF7B89">
        <w:rPr>
          <w:rFonts w:ascii="Times New Roman" w:hAnsi="Times New Roman" w:cs="Times New Roman"/>
          <w:sz w:val="26"/>
          <w:szCs w:val="26"/>
        </w:rPr>
        <w:t>пов’язаних</w:t>
      </w:r>
      <w:r w:rsidRPr="00DF7B89">
        <w:rPr>
          <w:rFonts w:ascii="Times New Roman" w:hAnsi="Times New Roman" w:cs="Times New Roman"/>
          <w:sz w:val="26"/>
          <w:szCs w:val="26"/>
        </w:rPr>
        <w:t xml:space="preserve"> з повідомленнями: кількість одержаних, розглянутих або відхилених повідомлень; питання, які найчастіше є предметом повідомлень;</w:t>
      </w:r>
    </w:p>
    <w:p w14:paraId="065C5CFB" w14:textId="77777777" w:rsidR="00DF7B89" w:rsidRDefault="007D081D" w:rsidP="00DF7B89">
      <w:pPr>
        <w:widowControl w:val="0"/>
        <w:numPr>
          <w:ilvl w:val="0"/>
          <w:numId w:val="14"/>
        </w:numPr>
        <w:tabs>
          <w:tab w:val="left" w:pos="1595"/>
        </w:tabs>
        <w:spacing w:after="0" w:line="278" w:lineRule="exact"/>
        <w:ind w:left="360" w:hanging="360"/>
        <w:jc w:val="both"/>
        <w:rPr>
          <w:rFonts w:ascii="Times New Roman" w:hAnsi="Times New Roman" w:cs="Times New Roman"/>
          <w:sz w:val="26"/>
          <w:szCs w:val="26"/>
        </w:rPr>
      </w:pPr>
      <w:r w:rsidRPr="00DF7B89">
        <w:rPr>
          <w:rFonts w:ascii="Times New Roman" w:hAnsi="Times New Roman" w:cs="Times New Roman"/>
          <w:sz w:val="26"/>
          <w:szCs w:val="26"/>
        </w:rPr>
        <w:t>спеціально уповноважені суб'єкти у сфері протидії корупції, до яких може звернутися громадянин;</w:t>
      </w:r>
    </w:p>
    <w:p w14:paraId="404F53DF" w14:textId="209EC79C" w:rsidR="007D081D" w:rsidRPr="00DF7B89" w:rsidRDefault="007D081D" w:rsidP="00DF7B89">
      <w:pPr>
        <w:widowControl w:val="0"/>
        <w:numPr>
          <w:ilvl w:val="0"/>
          <w:numId w:val="14"/>
        </w:numPr>
        <w:tabs>
          <w:tab w:val="left" w:pos="1595"/>
        </w:tabs>
        <w:spacing w:after="0" w:line="278" w:lineRule="exact"/>
        <w:ind w:left="360" w:hanging="360"/>
        <w:jc w:val="both"/>
        <w:rPr>
          <w:rFonts w:ascii="Times New Roman" w:hAnsi="Times New Roman" w:cs="Times New Roman"/>
          <w:sz w:val="26"/>
          <w:szCs w:val="26"/>
        </w:rPr>
      </w:pPr>
      <w:r w:rsidRPr="00DF7B89">
        <w:rPr>
          <w:rFonts w:ascii="Times New Roman" w:hAnsi="Times New Roman" w:cs="Times New Roman"/>
          <w:sz w:val="26"/>
          <w:szCs w:val="26"/>
        </w:rPr>
        <w:t>контактна інформація уповноваженої особи служби з антикорупційної діяльності Підприємства.</w:t>
      </w:r>
    </w:p>
    <w:p w14:paraId="3E515812" w14:textId="77777777" w:rsidR="007D081D" w:rsidRPr="007D081D" w:rsidRDefault="007D081D" w:rsidP="0079239C">
      <w:pPr>
        <w:widowControl w:val="0"/>
        <w:numPr>
          <w:ilvl w:val="0"/>
          <w:numId w:val="22"/>
        </w:numPr>
        <w:tabs>
          <w:tab w:val="left" w:pos="1734"/>
        </w:tabs>
        <w:spacing w:after="0" w:line="274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Повідомлення, які надійшли засобами електронного зв'язку - на адресу електронної пошти для здійснення повідомлень, через спеціальну телефону лінію та на особистому прийомі служби з антикорупційної діяльності П</w:t>
      </w:r>
      <w:r w:rsidR="00E5214A">
        <w:rPr>
          <w:rFonts w:ascii="Times New Roman" w:hAnsi="Times New Roman" w:cs="Times New Roman"/>
          <w:sz w:val="26"/>
          <w:szCs w:val="26"/>
        </w:rPr>
        <w:t>ідприємства</w:t>
      </w:r>
      <w:r w:rsidRPr="007D081D">
        <w:rPr>
          <w:rFonts w:ascii="Times New Roman" w:hAnsi="Times New Roman" w:cs="Times New Roman"/>
          <w:sz w:val="26"/>
          <w:szCs w:val="26"/>
        </w:rPr>
        <w:t>, вносяться до Журналу обліку повідомлень про корупцію, внесеними викривачами (додаток 4 до Порядку) у вигляді реєстраційної картки (додаток 5 до Порядку), яка складається на підставі опитувального листа (додаток З до Порядку).</w:t>
      </w:r>
    </w:p>
    <w:p w14:paraId="2E476D02" w14:textId="77777777" w:rsidR="007D081D" w:rsidRDefault="007D081D" w:rsidP="0079239C">
      <w:pPr>
        <w:pStyle w:val="a9"/>
        <w:widowControl w:val="0"/>
        <w:numPr>
          <w:ilvl w:val="0"/>
          <w:numId w:val="22"/>
        </w:numPr>
        <w:tabs>
          <w:tab w:val="left" w:pos="1732"/>
        </w:tabs>
        <w:spacing w:after="0" w:line="274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9239C">
        <w:rPr>
          <w:rFonts w:ascii="Times New Roman" w:hAnsi="Times New Roman" w:cs="Times New Roman"/>
          <w:sz w:val="26"/>
          <w:szCs w:val="26"/>
        </w:rPr>
        <w:t>Уповноважений з антикорупційної діяльності Підприємства негайно повідомля</w:t>
      </w:r>
      <w:r w:rsidR="00DF7B89">
        <w:rPr>
          <w:rFonts w:ascii="Times New Roman" w:hAnsi="Times New Roman" w:cs="Times New Roman"/>
          <w:sz w:val="26"/>
          <w:szCs w:val="26"/>
        </w:rPr>
        <w:t>є</w:t>
      </w:r>
    </w:p>
    <w:p w14:paraId="138D5070" w14:textId="77777777" w:rsidR="00DF7B89" w:rsidRDefault="00DF7B89" w:rsidP="00DF7B89">
      <w:pPr>
        <w:widowControl w:val="0"/>
        <w:tabs>
          <w:tab w:val="left" w:pos="1732"/>
        </w:tabs>
        <w:spacing w:after="0" w:line="274" w:lineRule="exact"/>
        <w:jc w:val="both"/>
        <w:rPr>
          <w:rFonts w:ascii="Times New Roman" w:hAnsi="Times New Roman" w:cs="Times New Roman"/>
          <w:sz w:val="26"/>
          <w:szCs w:val="26"/>
        </w:rPr>
      </w:pPr>
    </w:p>
    <w:p w14:paraId="51AC7E02" w14:textId="63CA4A13" w:rsidR="00DF7B89" w:rsidRPr="00DF7B89" w:rsidRDefault="00DF7B89" w:rsidP="00DF7B89">
      <w:pPr>
        <w:widowControl w:val="0"/>
        <w:tabs>
          <w:tab w:val="left" w:pos="1732"/>
        </w:tabs>
        <w:spacing w:after="0" w:line="274" w:lineRule="exact"/>
        <w:jc w:val="both"/>
        <w:rPr>
          <w:rFonts w:ascii="Times New Roman" w:hAnsi="Times New Roman" w:cs="Times New Roman"/>
          <w:sz w:val="26"/>
          <w:szCs w:val="26"/>
        </w:rPr>
        <w:sectPr w:rsidR="00DF7B89" w:rsidRPr="00DF7B89">
          <w:headerReference w:type="default" r:id="rId8"/>
          <w:pgSz w:w="13211" w:h="16862"/>
          <w:pgMar w:top="720" w:right="961" w:bottom="1430" w:left="1440" w:header="0" w:footer="3" w:gutter="0"/>
          <w:pgNumType w:start="4"/>
          <w:cols w:space="720"/>
          <w:noEndnote/>
          <w:docGrid w:linePitch="360"/>
        </w:sectPr>
      </w:pPr>
    </w:p>
    <w:p w14:paraId="616AF9E7" w14:textId="77777777" w:rsidR="007D081D" w:rsidRPr="007D081D" w:rsidRDefault="007D081D" w:rsidP="007D081D">
      <w:pPr>
        <w:spacing w:after="0" w:line="274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lastRenderedPageBreak/>
        <w:t>директора Підприємства або особу яка його заміщує про таке повідомлення та передає його на реєстрацію до департаменту з організаційної роботи та документального забезпечення Підприємства.</w:t>
      </w:r>
    </w:p>
    <w:p w14:paraId="6001F153" w14:textId="77777777" w:rsidR="007D081D" w:rsidRPr="007D081D" w:rsidRDefault="007D081D" w:rsidP="007D081D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 xml:space="preserve">Реєстрацію повідомлень про порушення вимог Закону, які надходять </w:t>
      </w:r>
      <w:r w:rsidR="00F554BA">
        <w:rPr>
          <w:rFonts w:ascii="Times New Roman" w:hAnsi="Times New Roman" w:cs="Times New Roman"/>
          <w:sz w:val="26"/>
          <w:szCs w:val="26"/>
        </w:rPr>
        <w:t xml:space="preserve">від викривача безпосередньо до </w:t>
      </w:r>
      <w:r w:rsidRPr="007D081D">
        <w:rPr>
          <w:rFonts w:ascii="Times New Roman" w:hAnsi="Times New Roman" w:cs="Times New Roman"/>
          <w:sz w:val="26"/>
          <w:szCs w:val="26"/>
        </w:rPr>
        <w:t>П</w:t>
      </w:r>
      <w:r w:rsidR="008A5B84">
        <w:rPr>
          <w:rFonts w:ascii="Times New Roman" w:hAnsi="Times New Roman" w:cs="Times New Roman"/>
          <w:sz w:val="26"/>
          <w:szCs w:val="26"/>
        </w:rPr>
        <w:t>ідприємства</w:t>
      </w:r>
      <w:r w:rsidRPr="007D081D">
        <w:rPr>
          <w:rFonts w:ascii="Times New Roman" w:hAnsi="Times New Roman" w:cs="Times New Roman"/>
          <w:sz w:val="26"/>
          <w:szCs w:val="26"/>
        </w:rPr>
        <w:t xml:space="preserve"> (іншими, ніж вказані вище, каналами повідомлення), здійснює департамент з організаційної роботи та документального забезпечення Підприємства негайно, з урахуванням, що про таке повідомлення, необхідно протягом 24 годин письмово повідомити спеціально уповноважений суб’єкт у сфері протидії корупції.</w:t>
      </w:r>
    </w:p>
    <w:p w14:paraId="4593F842" w14:textId="77777777" w:rsidR="007D081D" w:rsidRPr="007D081D" w:rsidRDefault="007D081D" w:rsidP="007D081D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Уповноважений на співпрацю з викривачами попереджаються про відповідальність за розголошення інформації, що міститься у повідомленнях викривачів та інформації щодо безпосередньо самих викривачів шляхом підписання «Зобов’язання про нерозголошення інформації про викривачів та інформації, що викладена в повідомленні викривачів» згідно з</w:t>
      </w:r>
      <w:r w:rsidR="00F554BA">
        <w:rPr>
          <w:rFonts w:ascii="Times New Roman" w:hAnsi="Times New Roman" w:cs="Times New Roman"/>
          <w:sz w:val="26"/>
          <w:szCs w:val="26"/>
        </w:rPr>
        <w:t xml:space="preserve"> додатком</w:t>
      </w:r>
      <w:r w:rsidRPr="007D081D">
        <w:rPr>
          <w:rFonts w:ascii="Times New Roman" w:hAnsi="Times New Roman" w:cs="Times New Roman"/>
          <w:sz w:val="26"/>
          <w:szCs w:val="26"/>
        </w:rPr>
        <w:t xml:space="preserve"> до Порядку.</w:t>
      </w:r>
    </w:p>
    <w:p w14:paraId="58A7E686" w14:textId="77777777" w:rsidR="007D081D" w:rsidRPr="007D081D" w:rsidRDefault="007D081D" w:rsidP="007D081D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Уповноваженим з антикорупційної діяльності Підприємства забезпечується облік повідомлень, що надійшли, стан виконання, результати розгляду.</w:t>
      </w:r>
    </w:p>
    <w:p w14:paraId="3C4387C2" w14:textId="77777777" w:rsidR="007D081D" w:rsidRPr="007D081D" w:rsidRDefault="007D081D" w:rsidP="007D081D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Обробка персональних даних заявників здійснюється відповідно до вимог Закону України «Про захист персональних даних».</w:t>
      </w:r>
    </w:p>
    <w:p w14:paraId="05BBF898" w14:textId="77777777" w:rsidR="007D081D" w:rsidRPr="007D081D" w:rsidRDefault="007D081D" w:rsidP="007D081D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Для забезпечення чітких та узгоджених дій щодо розгляду повідомлень уповноважений з антикорупційної діяльності Підприємства використовує схему стандартної процедури розгляду таких по</w:t>
      </w:r>
      <w:r w:rsidR="00F554BA">
        <w:rPr>
          <w:rFonts w:ascii="Times New Roman" w:hAnsi="Times New Roman" w:cs="Times New Roman"/>
          <w:sz w:val="26"/>
          <w:szCs w:val="26"/>
        </w:rPr>
        <w:t>відомлень</w:t>
      </w:r>
      <w:r w:rsidRPr="007D081D">
        <w:rPr>
          <w:rFonts w:ascii="Times New Roman" w:hAnsi="Times New Roman" w:cs="Times New Roman"/>
          <w:sz w:val="26"/>
          <w:szCs w:val="26"/>
        </w:rPr>
        <w:t>, яка складається з таких етапів:</w:t>
      </w:r>
    </w:p>
    <w:p w14:paraId="173C8DE7" w14:textId="77777777" w:rsidR="007D081D" w:rsidRPr="007D081D" w:rsidRDefault="007D081D" w:rsidP="00DF7B89">
      <w:pPr>
        <w:widowControl w:val="0"/>
        <w:numPr>
          <w:ilvl w:val="0"/>
          <w:numId w:val="15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з’ясування, чи відповідає отримане повідомлення за своїм змістом вимогам Закону. Якщо не відповідає, тоді за анонімним повідомленням про це необхідно інформувати директора Підприємства, а за неанонімним повідомленням - повідомити викривача;</w:t>
      </w:r>
    </w:p>
    <w:p w14:paraId="091C909E" w14:textId="77777777" w:rsidR="007D081D" w:rsidRPr="007D081D" w:rsidRDefault="007D081D" w:rsidP="00DF7B89">
      <w:pPr>
        <w:widowControl w:val="0"/>
        <w:numPr>
          <w:ilvl w:val="0"/>
          <w:numId w:val="15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у разі, якщо повідомлення за своїм змістом відповідає вимогам Закону, необхідно:</w:t>
      </w:r>
    </w:p>
    <w:p w14:paraId="27E4ABA2" w14:textId="77777777" w:rsidR="007D081D" w:rsidRPr="007D081D" w:rsidRDefault="007D081D" w:rsidP="007D081D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з’ясувати, чи є наведені у повідомленні інформація та факти про порушення вимог</w:t>
      </w:r>
    </w:p>
    <w:p w14:paraId="0A991C1A" w14:textId="77777777" w:rsidR="007D081D" w:rsidRPr="007D081D" w:rsidRDefault="007D081D" w:rsidP="007D081D">
      <w:pPr>
        <w:spacing w:after="0" w:line="274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Закону предметом розгляду Підприємства. У разі підтвердження викладеної у повідомленні інформації про порушення вимог Закону директор Підприємства вживає заходів щодо припинення виявленого порушення, усунення його наслідків та притягнення винних осіб до відповідальності, а у випадках виявлення ознак кримінального або адміністративного правопорушення також інформує спеціально уповноважених суб’єктів у сфері протидії корупції. У зв’язку із здійсненим повідомленням про порушення вимог Закону викривач може повідомляти про переслідування його або його близьких осіб. У разі надходження інформації про: наявність загрози життю, житлу, здоров’ю та майну викривача або його близьких осіб - уповноваженому з антикорупційної діяльності Підприємства потрібно звернутися до правоохоронних органів щодо застос</w:t>
      </w:r>
      <w:r w:rsidR="00F554BA">
        <w:rPr>
          <w:rFonts w:ascii="Times New Roman" w:hAnsi="Times New Roman" w:cs="Times New Roman"/>
          <w:sz w:val="26"/>
          <w:szCs w:val="26"/>
        </w:rPr>
        <w:t>ування правових, організаційно-</w:t>
      </w:r>
      <w:r w:rsidRPr="007D081D">
        <w:rPr>
          <w:rFonts w:ascii="Times New Roman" w:hAnsi="Times New Roman" w:cs="Times New Roman"/>
          <w:sz w:val="26"/>
          <w:szCs w:val="26"/>
        </w:rPr>
        <w:t>технічних та інших спрямованих на захист від протиправних посягань заходів.</w:t>
      </w:r>
    </w:p>
    <w:p w14:paraId="2ED7D867" w14:textId="77777777" w:rsidR="007D081D" w:rsidRDefault="007D081D" w:rsidP="007D081D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У разі звільнення чи примушення до звільнення, притягнення до відповідальності чи п</w:t>
      </w:r>
      <w:r w:rsidR="00123072">
        <w:rPr>
          <w:rFonts w:ascii="Times New Roman" w:hAnsi="Times New Roman" w:cs="Times New Roman"/>
          <w:sz w:val="26"/>
          <w:szCs w:val="26"/>
        </w:rPr>
        <w:t>о</w:t>
      </w:r>
      <w:r w:rsidRPr="007D081D">
        <w:rPr>
          <w:rFonts w:ascii="Times New Roman" w:hAnsi="Times New Roman" w:cs="Times New Roman"/>
          <w:sz w:val="26"/>
          <w:szCs w:val="26"/>
        </w:rPr>
        <w:t>дання з боку безпосереднього начальника або роботодавця іншим негативним заходам впливу (переведення, атестація, зміна умов праці, відмова в призначенні на вищу посаду, скорочення заробітної плати тощо) або загрозу таких заходів впливу щодо викривача або члена його сім’ї - необхідно звернутися до Національного агентства з питань запобігання корупції.</w:t>
      </w:r>
    </w:p>
    <w:p w14:paraId="2995C1C8" w14:textId="77777777" w:rsidR="007D081D" w:rsidRDefault="007D081D" w:rsidP="007D081D">
      <w:pPr>
        <w:spacing w:line="274" w:lineRule="exact"/>
        <w:ind w:firstLine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137F1BE" w14:textId="77777777" w:rsidR="00376034" w:rsidRDefault="00376034" w:rsidP="007D081D">
      <w:pPr>
        <w:spacing w:line="274" w:lineRule="exact"/>
        <w:ind w:firstLine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A41E8EF" w14:textId="77777777" w:rsidR="00376034" w:rsidRDefault="00376034" w:rsidP="007D081D">
      <w:pPr>
        <w:spacing w:line="274" w:lineRule="exact"/>
        <w:ind w:firstLine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D91C350" w14:textId="77777777" w:rsidR="00376034" w:rsidRDefault="00376034" w:rsidP="007D081D">
      <w:pPr>
        <w:spacing w:line="274" w:lineRule="exact"/>
        <w:ind w:firstLine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BFE8729" w14:textId="77777777" w:rsidR="00376034" w:rsidRPr="007D081D" w:rsidRDefault="00376034" w:rsidP="007D081D">
      <w:pPr>
        <w:spacing w:line="274" w:lineRule="exact"/>
        <w:ind w:firstLine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E942B73" w14:textId="53A2436A" w:rsidR="007D081D" w:rsidRPr="00AD23CB" w:rsidRDefault="00DF7B89" w:rsidP="00DF7B89">
      <w:pPr>
        <w:pStyle w:val="a9"/>
        <w:widowControl w:val="0"/>
        <w:tabs>
          <w:tab w:val="left" w:pos="3052"/>
        </w:tabs>
        <w:spacing w:after="0" w:line="240" w:lineRule="exact"/>
        <w:ind w:left="108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І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7D081D" w:rsidRPr="00AD23CB">
        <w:rPr>
          <w:rFonts w:ascii="Times New Roman" w:hAnsi="Times New Roman" w:cs="Times New Roman"/>
          <w:b/>
          <w:sz w:val="26"/>
          <w:szCs w:val="26"/>
        </w:rPr>
        <w:t>Перевірка інформації, що міститься в повідомленнях</w:t>
      </w:r>
    </w:p>
    <w:p w14:paraId="4553C8D9" w14:textId="77777777" w:rsidR="008E306E" w:rsidRDefault="008E306E" w:rsidP="00DF7B89">
      <w:pPr>
        <w:spacing w:after="0" w:line="278" w:lineRule="exact"/>
        <w:ind w:firstLine="360"/>
        <w:jc w:val="center"/>
        <w:rPr>
          <w:rFonts w:ascii="Times New Roman" w:hAnsi="Times New Roman" w:cs="Times New Roman"/>
          <w:sz w:val="26"/>
          <w:szCs w:val="26"/>
        </w:rPr>
      </w:pPr>
    </w:p>
    <w:p w14:paraId="3A4D003A" w14:textId="77777777" w:rsidR="007D081D" w:rsidRPr="007D081D" w:rsidRDefault="007D081D" w:rsidP="00B84D9E">
      <w:pPr>
        <w:spacing w:after="0" w:line="278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За повідомленнями, що надійшли до Підприємства, проводиться перевірка інформації.</w:t>
      </w:r>
    </w:p>
    <w:p w14:paraId="370E9147" w14:textId="77777777" w:rsidR="007D081D" w:rsidRPr="007D081D" w:rsidRDefault="007D081D" w:rsidP="00B84D9E">
      <w:pPr>
        <w:spacing w:after="0" w:line="278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Повідомлення про вчинення корупційного або пов’язаного з корупцією правопорушення, інших порушень цього Закону, що надійшли через внутрішні канали повідомлення підлягає попередній перевірці у строк не більш як десяти робочих днів.</w:t>
      </w:r>
    </w:p>
    <w:p w14:paraId="44E83353" w14:textId="77777777" w:rsidR="007D081D" w:rsidRPr="007D081D" w:rsidRDefault="007D081D" w:rsidP="00B84D9E">
      <w:pPr>
        <w:spacing w:after="0" w:line="278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За результатами попередньої перевірки особа, відповідальна за її проведення, приймає одне з таких рішень:</w:t>
      </w:r>
    </w:p>
    <w:p w14:paraId="1B05CB86" w14:textId="77777777" w:rsidR="007D081D" w:rsidRPr="007D081D" w:rsidRDefault="007D081D" w:rsidP="00B84D9E">
      <w:pPr>
        <w:widowControl w:val="0"/>
        <w:numPr>
          <w:ilvl w:val="0"/>
          <w:numId w:val="14"/>
        </w:numPr>
        <w:tabs>
          <w:tab w:val="left" w:pos="1715"/>
        </w:tabs>
        <w:spacing w:after="0" w:line="278" w:lineRule="exact"/>
        <w:ind w:left="360" w:hanging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призначити проведення внутрішньої (службової) перевірки або розслідування інформації у разі підтвердження фактів, викладених у повідомленні, або необхідності подальшого з’ясування їх достовірності;</w:t>
      </w:r>
    </w:p>
    <w:p w14:paraId="485D9B63" w14:textId="77777777" w:rsidR="007D081D" w:rsidRPr="007D081D" w:rsidRDefault="007D081D" w:rsidP="00B84D9E">
      <w:pPr>
        <w:widowControl w:val="0"/>
        <w:numPr>
          <w:ilvl w:val="0"/>
          <w:numId w:val="14"/>
        </w:numPr>
        <w:tabs>
          <w:tab w:val="left" w:pos="1715"/>
        </w:tabs>
        <w:spacing w:after="0" w:line="278" w:lineRule="exact"/>
        <w:ind w:left="360" w:hanging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передати матеріали до органу досудового розслідування у разі встановлення ознак кримінального правопорушення або до інших органів, уповноважених реагувати на виявлені правопорушення в порядку, передбаченому Кримінальним процесуальним кодексом України;</w:t>
      </w:r>
    </w:p>
    <w:p w14:paraId="4A1EF849" w14:textId="77777777" w:rsidR="007D081D" w:rsidRPr="007D081D" w:rsidRDefault="007D081D" w:rsidP="00B84D9E">
      <w:pPr>
        <w:widowControl w:val="0"/>
        <w:numPr>
          <w:ilvl w:val="0"/>
          <w:numId w:val="14"/>
        </w:numPr>
        <w:tabs>
          <w:tab w:val="left" w:pos="1715"/>
        </w:tabs>
        <w:spacing w:after="0" w:line="269" w:lineRule="exact"/>
        <w:ind w:left="360" w:hanging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закрити провадження у разі непідтвердження фактів, викладених у повідомленні.</w:t>
      </w:r>
    </w:p>
    <w:p w14:paraId="2127E1C3" w14:textId="77777777" w:rsidR="007D081D" w:rsidRPr="007D081D" w:rsidRDefault="007D081D" w:rsidP="00B84D9E">
      <w:pPr>
        <w:spacing w:after="0" w:line="269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Викривачу надається детальна письмова інформація про результати попередньої</w:t>
      </w:r>
    </w:p>
    <w:p w14:paraId="120CB622" w14:textId="77777777" w:rsidR="007D081D" w:rsidRPr="007D081D" w:rsidRDefault="007D081D" w:rsidP="00B84D9E">
      <w:pPr>
        <w:spacing w:after="0" w:line="269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перевірки за його повідомленням про можливі факти корупційних або пов'язаних з корупцією правопорушень, інших порушень цього Закону у триденний строк з дня завершення відповідної перевірки.</w:t>
      </w:r>
    </w:p>
    <w:p w14:paraId="0CB3E3FD" w14:textId="77777777" w:rsidR="007D081D" w:rsidRPr="007D081D" w:rsidRDefault="007D081D" w:rsidP="00B84D9E">
      <w:pPr>
        <w:spacing w:after="0" w:line="269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У разі якщо отримана інформація про можливі факти корупційних або пов’язаних з корупцією правопорушень, інших порушень цього Закону не належить до компетенції Підприємства, викривач повідомляється про це у триденний строк без проведення попередньої перевірки із роз’ясненням щодо компетенції органів або юридичних осіб, уповноважених на проведення перевірки або розслідування відповідної інформації.</w:t>
      </w:r>
    </w:p>
    <w:p w14:paraId="6C3E05C6" w14:textId="77777777" w:rsidR="007D081D" w:rsidRPr="007D081D" w:rsidRDefault="007D081D" w:rsidP="00B84D9E">
      <w:pPr>
        <w:spacing w:after="0" w:line="269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У разі якщо отримана інформація стосується дій або бездіяльності генерального директора Підприємства, така інформація без проведення попередньої перевірки у триденний строк надсилається уповноваженим з антикорупційної діяльності Підприємства до Національного агентства, що визначає порядок подальшого розгляду такої інформації.</w:t>
      </w:r>
    </w:p>
    <w:p w14:paraId="227064DB" w14:textId="77777777" w:rsidR="007D081D" w:rsidRPr="007D081D" w:rsidRDefault="007D081D" w:rsidP="00B84D9E">
      <w:pPr>
        <w:spacing w:after="0" w:line="269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 xml:space="preserve">Внутрішня (службова) перевірка або розслідування за повідомленням про можливі факти корупційних або пов’язаних з корупцією правопорушень, інших порушень цього Закону </w:t>
      </w:r>
      <w:r w:rsidR="00B84D9E">
        <w:rPr>
          <w:rFonts w:ascii="Times New Roman" w:hAnsi="Times New Roman" w:cs="Times New Roman"/>
          <w:sz w:val="26"/>
          <w:szCs w:val="26"/>
        </w:rPr>
        <w:t>проводиться у строк не більше 30</w:t>
      </w:r>
      <w:r w:rsidRPr="007D081D">
        <w:rPr>
          <w:rFonts w:ascii="Times New Roman" w:hAnsi="Times New Roman" w:cs="Times New Roman"/>
          <w:sz w:val="26"/>
          <w:szCs w:val="26"/>
        </w:rPr>
        <w:t xml:space="preserve"> днів з дня завершення попередньої перевірки. Якщо у зазначений строк перевірити повідомлену інформацію неможливо, директор Підприємства або особа, яка його заміщує, подовжують строк перевірки або розслідування інформації до 45 днів, про що повідомляється викривач.</w:t>
      </w:r>
    </w:p>
    <w:p w14:paraId="4CD9FD00" w14:textId="77777777" w:rsidR="007D081D" w:rsidRPr="007D081D" w:rsidRDefault="007D081D" w:rsidP="00B84D9E">
      <w:pPr>
        <w:spacing w:after="0" w:line="269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Проведення внутрішньої (службової) перевірки або розслідування не може бути доручене особі, якої або близьких осіб якої стосується повідомлена інформація.</w:t>
      </w:r>
    </w:p>
    <w:p w14:paraId="61CBC1DD" w14:textId="77777777" w:rsidR="007D081D" w:rsidRPr="007D081D" w:rsidRDefault="007D081D" w:rsidP="00B84D9E">
      <w:pPr>
        <w:spacing w:after="0" w:line="269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За результатами внутрішньої (службової</w:t>
      </w:r>
      <w:r w:rsidRPr="007D081D">
        <w:rPr>
          <w:rFonts w:ascii="Times New Roman" w:hAnsi="Times New Roman" w:cs="Times New Roman"/>
          <w:sz w:val="26"/>
          <w:szCs w:val="26"/>
          <w:vertAlign w:val="superscript"/>
        </w:rPr>
        <w:t>-</w:t>
      </w:r>
      <w:r w:rsidRPr="007D081D">
        <w:rPr>
          <w:rFonts w:ascii="Times New Roman" w:hAnsi="Times New Roman" w:cs="Times New Roman"/>
          <w:sz w:val="26"/>
          <w:szCs w:val="26"/>
        </w:rPr>
        <w:t>) перевірки службова особа, відповідальна за її проведення, приймає одне з таких рішень:</w:t>
      </w:r>
    </w:p>
    <w:p w14:paraId="60D92575" w14:textId="77777777" w:rsidR="007D081D" w:rsidRPr="007D081D" w:rsidRDefault="007D081D" w:rsidP="00B84D9E">
      <w:pPr>
        <w:widowControl w:val="0"/>
        <w:numPr>
          <w:ilvl w:val="0"/>
          <w:numId w:val="14"/>
        </w:numPr>
        <w:tabs>
          <w:tab w:val="left" w:pos="1715"/>
        </w:tabs>
        <w:spacing w:after="0" w:line="274" w:lineRule="exact"/>
        <w:ind w:left="360" w:hanging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передати матеріали до органу досудового розслідування у разі встановлення ознак кримінального правопорушення або до інших органів, уповноважених реагувати на виявлені правопорушення;</w:t>
      </w:r>
    </w:p>
    <w:p w14:paraId="057EE21C" w14:textId="77777777" w:rsidR="007D081D" w:rsidRPr="007D081D" w:rsidRDefault="007D081D" w:rsidP="00B84D9E">
      <w:pPr>
        <w:widowControl w:val="0"/>
        <w:numPr>
          <w:ilvl w:val="0"/>
          <w:numId w:val="14"/>
        </w:numPr>
        <w:tabs>
          <w:tab w:val="left" w:pos="1715"/>
        </w:tabs>
        <w:spacing w:after="0" w:line="274" w:lineRule="exact"/>
        <w:ind w:left="360" w:hanging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у межах компетенції про притягнення до відповідальності осіб, винних у порушенні законодавства, інформацію стосовно яких повідомлено, про усунення виявлених порушень, причин та умов вчинення правопорушення, спричинених ними наслідків, а також про здійснення заходів щодо відновлення прав і законних інтересів осіб та відшкодування збитків, шкоди, завданої фізичним та юридичним особам внаслідок допущених порушень.</w:t>
      </w:r>
    </w:p>
    <w:p w14:paraId="6FB4EF29" w14:textId="77777777" w:rsidR="007D081D" w:rsidRPr="007D081D" w:rsidRDefault="007D081D" w:rsidP="00B84D9E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lastRenderedPageBreak/>
        <w:t>Матеріали попередньої та внутрішньої (службової) перевірок або розслідувань повідомленої інформації про вчинення корупційного або пов'язаного з корупцією правопорушення, інших порушень цього Закону ‘зберігаються Підприємством протягом трьох років з дня отримання такої інформації.</w:t>
      </w:r>
    </w:p>
    <w:p w14:paraId="0B47F16F" w14:textId="77777777" w:rsidR="007D081D" w:rsidRPr="007D081D" w:rsidRDefault="007D081D" w:rsidP="00B84D9E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Доручення про проведення перевірки інформації та розгляд повідомлень надається директором Підприємства або особою яка його заміщує. До розгляду повідомлення можуть залучатися працівники Підприємства, до компетенції яких належить питання, порушене в повідомленні.</w:t>
      </w:r>
    </w:p>
    <w:p w14:paraId="6205D469" w14:textId="77777777" w:rsidR="007D081D" w:rsidRPr="007D081D" w:rsidRDefault="007D081D" w:rsidP="00B84D9E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Відповідальним особам, залученим до процесу роботи з повідомленнями, забороняється розголошувати або використовувати в інший спосіб у своїх інтересах інформацію, що міститься у повідомленні, а також будь-яку іншу інформацію, пов’язану з прийняттям та розглядом повідомлення, крім випадків, встановлених Законом.</w:t>
      </w:r>
    </w:p>
    <w:p w14:paraId="14B2BCFA" w14:textId="77777777" w:rsidR="007D081D" w:rsidRPr="007D081D" w:rsidRDefault="007D081D" w:rsidP="00B84D9E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Вказані особи попереджаються про відповідальність за розголошення інформації, що міститься у повідомленнях викривачів та інформації щодо безпосередньо самих викривачів шляхом підписання «Зобов’язання про нерозголошення інформації про викривачів та інформації, що викладена в повідомленні</w:t>
      </w:r>
      <w:r w:rsidR="00B84D9E">
        <w:rPr>
          <w:rFonts w:ascii="Times New Roman" w:hAnsi="Times New Roman" w:cs="Times New Roman"/>
          <w:sz w:val="26"/>
          <w:szCs w:val="26"/>
        </w:rPr>
        <w:t xml:space="preserve"> викривачів» згідно з додатком</w:t>
      </w:r>
      <w:r w:rsidRPr="007D081D">
        <w:rPr>
          <w:rFonts w:ascii="Times New Roman" w:hAnsi="Times New Roman" w:cs="Times New Roman"/>
          <w:sz w:val="26"/>
          <w:szCs w:val="26"/>
        </w:rPr>
        <w:t xml:space="preserve"> до Порядку.</w:t>
      </w:r>
    </w:p>
    <w:p w14:paraId="28088DD3" w14:textId="77777777" w:rsidR="007D081D" w:rsidRPr="007D081D" w:rsidRDefault="007D081D" w:rsidP="00B84D9E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Відповідальним особам, яким доручено проведення перевірки інформації, надається право:</w:t>
      </w:r>
    </w:p>
    <w:p w14:paraId="6B35AAAC" w14:textId="5150636E" w:rsidR="007D081D" w:rsidRPr="007D081D" w:rsidRDefault="00B84D9E" w:rsidP="00DF7B89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D081D" w:rsidRPr="007D081D">
        <w:rPr>
          <w:rFonts w:ascii="Times New Roman" w:hAnsi="Times New Roman" w:cs="Times New Roman"/>
          <w:sz w:val="26"/>
          <w:szCs w:val="26"/>
        </w:rPr>
        <w:t>запрошувати викривача та інших осіб, які причетні до фактів, що стали причиною звернення до Підприємства, й одержувати від них усні та письмові пояснення, інші документальні матеріали (їх копії), що стосуються перевірки інформації зазначеної в повідомленні;</w:t>
      </w:r>
    </w:p>
    <w:p w14:paraId="04E16C38" w14:textId="77777777" w:rsidR="007D081D" w:rsidRPr="007D081D" w:rsidRDefault="007D081D" w:rsidP="00DF7B89">
      <w:pPr>
        <w:widowControl w:val="0"/>
        <w:numPr>
          <w:ilvl w:val="0"/>
          <w:numId w:val="16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зв’язуватися із викривачем у разі потреби для уточнення інформації, одержувати від нього за його згодою усні або письмові пояснення, інші документальні матеріали (їх копії) стосовно змісту повідомлення;</w:t>
      </w:r>
    </w:p>
    <w:p w14:paraId="57014AD4" w14:textId="77777777" w:rsidR="007D081D" w:rsidRPr="007D081D" w:rsidRDefault="007D081D" w:rsidP="00DF7B89">
      <w:pPr>
        <w:widowControl w:val="0"/>
        <w:numPr>
          <w:ilvl w:val="0"/>
          <w:numId w:val="16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ознайомлюватися, вивчати в установленому порядку документи, що стосуються проведення перевірки інформації, зазначеної в повідомленні.</w:t>
      </w:r>
    </w:p>
    <w:p w14:paraId="67A0807A" w14:textId="77777777" w:rsidR="007D081D" w:rsidRPr="007D081D" w:rsidRDefault="007D081D" w:rsidP="00B84D9E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За результатами розгляду повідомлення надається аргументована відповідь.</w:t>
      </w:r>
    </w:p>
    <w:p w14:paraId="136DC3E1" w14:textId="77777777" w:rsidR="007D081D" w:rsidRPr="007D081D" w:rsidRDefault="007D081D" w:rsidP="00B84D9E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У разі виявлення ознак кримінального або адміністративного правопорушення також інформуються спеціально уповноважені суб’єкти у сфері протидії корупції, визначені Законом.</w:t>
      </w:r>
    </w:p>
    <w:p w14:paraId="7500565E" w14:textId="77777777" w:rsidR="007D081D" w:rsidRPr="007D081D" w:rsidRDefault="007D081D" w:rsidP="00B84D9E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За підсумками роботи із повідомленнями про корупцію, внесеними викривачами, один раз на рік уповноваженим з антикорупційної діяльності Підприємства складається звіт. Звіт повинен містити інформацію про:</w:t>
      </w:r>
    </w:p>
    <w:p w14:paraId="28FE46DE" w14:textId="77777777" w:rsidR="007D081D" w:rsidRPr="007D081D" w:rsidRDefault="007D081D" w:rsidP="00DF7B89">
      <w:pPr>
        <w:widowControl w:val="0"/>
        <w:numPr>
          <w:ilvl w:val="0"/>
          <w:numId w:val="16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кількість повідомлень, що надійшли до Підприємства;</w:t>
      </w:r>
    </w:p>
    <w:p w14:paraId="3DF169B9" w14:textId="77777777" w:rsidR="007D081D" w:rsidRPr="007D081D" w:rsidRDefault="007D081D" w:rsidP="00DF7B89">
      <w:pPr>
        <w:widowControl w:val="0"/>
        <w:numPr>
          <w:ilvl w:val="0"/>
          <w:numId w:val="16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основні питання, що порушуються;</w:t>
      </w:r>
    </w:p>
    <w:p w14:paraId="7171A516" w14:textId="77777777" w:rsidR="007D081D" w:rsidRPr="007D081D" w:rsidRDefault="007D081D" w:rsidP="00DF7B89">
      <w:pPr>
        <w:widowControl w:val="0"/>
        <w:numPr>
          <w:ilvl w:val="0"/>
          <w:numId w:val="16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результати розгляду.</w:t>
      </w:r>
    </w:p>
    <w:p w14:paraId="2FD736C1" w14:textId="77777777" w:rsidR="007D081D" w:rsidRPr="007D081D" w:rsidRDefault="007D081D" w:rsidP="00B84D9E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D081D">
        <w:rPr>
          <w:rFonts w:ascii="Times New Roman" w:hAnsi="Times New Roman" w:cs="Times New Roman"/>
          <w:sz w:val="26"/>
          <w:szCs w:val="26"/>
        </w:rPr>
        <w:t>Документи і матеріали стосовно розгляду повідомлень, що надійшли до Підприємства, обліковуються і формуються у справи.</w:t>
      </w:r>
    </w:p>
    <w:p w14:paraId="6E5C4408" w14:textId="77777777" w:rsidR="00B84D9E" w:rsidRDefault="00B84D9E" w:rsidP="00B84D9E">
      <w:pPr>
        <w:spacing w:after="0" w:line="240" w:lineRule="exact"/>
        <w:rPr>
          <w:rFonts w:ascii="Times New Roman" w:hAnsi="Times New Roman" w:cs="Times New Roman"/>
          <w:sz w:val="26"/>
          <w:szCs w:val="26"/>
        </w:rPr>
      </w:pPr>
    </w:p>
    <w:p w14:paraId="64AAD067" w14:textId="77777777" w:rsidR="00B84D9E" w:rsidRPr="00B84D9E" w:rsidRDefault="00B84D9E" w:rsidP="00B84D9E">
      <w:pPr>
        <w:rPr>
          <w:rStyle w:val="20"/>
          <w:rFonts w:eastAsiaTheme="minorHAnsi"/>
          <w:sz w:val="26"/>
          <w:szCs w:val="26"/>
        </w:rPr>
      </w:pPr>
    </w:p>
    <w:p w14:paraId="0809F608" w14:textId="77777777" w:rsidR="00B84D9E" w:rsidRPr="00B84D9E" w:rsidRDefault="00B84D9E" w:rsidP="00B84D9E">
      <w:pPr>
        <w:spacing w:after="0"/>
        <w:rPr>
          <w:rStyle w:val="20"/>
          <w:rFonts w:eastAsiaTheme="minorHAnsi"/>
          <w:b/>
          <w:sz w:val="26"/>
          <w:szCs w:val="26"/>
        </w:rPr>
      </w:pPr>
      <w:r w:rsidRPr="00B84D9E">
        <w:rPr>
          <w:rStyle w:val="20"/>
          <w:rFonts w:eastAsiaTheme="minorHAnsi"/>
          <w:b/>
          <w:sz w:val="26"/>
          <w:szCs w:val="26"/>
        </w:rPr>
        <w:t xml:space="preserve">Уповноважений </w:t>
      </w:r>
    </w:p>
    <w:p w14:paraId="013058FE" w14:textId="209AD700" w:rsidR="00B84D9E" w:rsidRPr="00B84D9E" w:rsidRDefault="00B84D9E" w:rsidP="00B84D9E">
      <w:pPr>
        <w:spacing w:after="0"/>
        <w:rPr>
          <w:rStyle w:val="20"/>
          <w:rFonts w:eastAsiaTheme="minorHAnsi"/>
          <w:b/>
          <w:sz w:val="26"/>
          <w:szCs w:val="26"/>
        </w:rPr>
      </w:pPr>
      <w:r w:rsidRPr="00B84D9E">
        <w:rPr>
          <w:rStyle w:val="20"/>
          <w:rFonts w:eastAsiaTheme="minorHAnsi"/>
          <w:b/>
          <w:sz w:val="26"/>
          <w:szCs w:val="26"/>
        </w:rPr>
        <w:t>з антикорупційної діяльності</w:t>
      </w:r>
      <w:r w:rsidRPr="00B84D9E">
        <w:rPr>
          <w:rStyle w:val="20"/>
          <w:rFonts w:eastAsiaTheme="minorHAnsi"/>
          <w:b/>
          <w:sz w:val="26"/>
          <w:szCs w:val="26"/>
        </w:rPr>
        <w:tab/>
      </w:r>
      <w:r w:rsidRPr="00B84D9E">
        <w:rPr>
          <w:rStyle w:val="20"/>
          <w:rFonts w:eastAsiaTheme="minorHAnsi"/>
          <w:b/>
          <w:sz w:val="26"/>
          <w:szCs w:val="26"/>
        </w:rPr>
        <w:tab/>
        <w:t xml:space="preserve">    </w:t>
      </w:r>
      <w:r w:rsidR="005D7543">
        <w:rPr>
          <w:rStyle w:val="20"/>
          <w:rFonts w:eastAsiaTheme="minorHAnsi"/>
          <w:b/>
          <w:sz w:val="26"/>
          <w:szCs w:val="26"/>
        </w:rPr>
        <w:tab/>
      </w:r>
      <w:r w:rsidR="005D7543">
        <w:rPr>
          <w:rStyle w:val="20"/>
          <w:rFonts w:eastAsiaTheme="minorHAnsi"/>
          <w:b/>
          <w:sz w:val="26"/>
          <w:szCs w:val="26"/>
        </w:rPr>
        <w:tab/>
      </w:r>
      <w:r w:rsidR="005D7543">
        <w:rPr>
          <w:rStyle w:val="20"/>
          <w:rFonts w:eastAsiaTheme="minorHAnsi"/>
          <w:b/>
          <w:sz w:val="26"/>
          <w:szCs w:val="26"/>
        </w:rPr>
        <w:tab/>
      </w:r>
      <w:r w:rsidR="005D7543">
        <w:rPr>
          <w:rStyle w:val="20"/>
          <w:rFonts w:eastAsiaTheme="minorHAnsi"/>
          <w:b/>
          <w:sz w:val="26"/>
          <w:szCs w:val="26"/>
        </w:rPr>
        <w:tab/>
      </w:r>
      <w:r w:rsidRPr="00B84D9E">
        <w:rPr>
          <w:rStyle w:val="20"/>
          <w:rFonts w:eastAsiaTheme="minorHAnsi"/>
          <w:b/>
          <w:sz w:val="26"/>
          <w:szCs w:val="26"/>
        </w:rPr>
        <w:t xml:space="preserve">   Олександр Бойко</w:t>
      </w:r>
    </w:p>
    <w:p w14:paraId="36D2B1B6" w14:textId="77777777" w:rsidR="00B84D9E" w:rsidRDefault="00B84D9E" w:rsidP="007D081D">
      <w:pPr>
        <w:rPr>
          <w:rStyle w:val="20"/>
          <w:rFonts w:eastAsiaTheme="minorHAnsi"/>
          <w:sz w:val="26"/>
          <w:szCs w:val="26"/>
        </w:rPr>
      </w:pPr>
    </w:p>
    <w:p w14:paraId="4BF857C1" w14:textId="77777777" w:rsidR="00B84D9E" w:rsidRDefault="00B84D9E" w:rsidP="007D081D">
      <w:pPr>
        <w:rPr>
          <w:rStyle w:val="20"/>
          <w:rFonts w:eastAsiaTheme="minorHAnsi"/>
          <w:sz w:val="26"/>
          <w:szCs w:val="26"/>
        </w:rPr>
      </w:pPr>
    </w:p>
    <w:p w14:paraId="114B54BE" w14:textId="77777777" w:rsidR="00B84D9E" w:rsidRDefault="00B84D9E" w:rsidP="007D081D">
      <w:pPr>
        <w:rPr>
          <w:rStyle w:val="20"/>
          <w:rFonts w:eastAsiaTheme="minorHAnsi"/>
          <w:sz w:val="26"/>
          <w:szCs w:val="26"/>
        </w:rPr>
      </w:pPr>
    </w:p>
    <w:p w14:paraId="11FEB765" w14:textId="77777777" w:rsidR="007D24C9" w:rsidRDefault="007D24C9" w:rsidP="007D081D">
      <w:pPr>
        <w:rPr>
          <w:rStyle w:val="20"/>
          <w:rFonts w:eastAsiaTheme="minorHAnsi"/>
          <w:sz w:val="26"/>
          <w:szCs w:val="26"/>
        </w:rPr>
      </w:pPr>
    </w:p>
    <w:sectPr w:rsidR="007D24C9" w:rsidSect="002B3DFC">
      <w:footerReference w:type="even" r:id="rId9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EE262" w14:textId="77777777" w:rsidR="002A53EF" w:rsidRDefault="002A53EF">
      <w:pPr>
        <w:spacing w:after="0" w:line="240" w:lineRule="auto"/>
      </w:pPr>
      <w:r>
        <w:separator/>
      </w:r>
    </w:p>
  </w:endnote>
  <w:endnote w:type="continuationSeparator" w:id="0">
    <w:p w14:paraId="66BDDCC4" w14:textId="77777777" w:rsidR="002A53EF" w:rsidRDefault="002A5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70F44" w14:textId="77777777" w:rsidR="007D081D" w:rsidRDefault="00F37720">
    <w:pPr>
      <w:rPr>
        <w:sz w:val="2"/>
        <w:szCs w:val="2"/>
      </w:rPr>
    </w:pPr>
    <w:r>
      <w:rPr>
        <w:noProof/>
        <w:lang w:val="ru-RU" w:eastAsia="ru-RU"/>
      </w:rPr>
      <w:pict w14:anchorId="3B204E44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margin-left:64.4pt;margin-top:816.95pt;width:350.15pt;height:12.65pt;z-index:-25165875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" filled="f" stroked="f">
          <v:textbox style="mso-fit-shape-to-text:t" inset="0,0,0,0">
            <w:txbxContent>
              <w:p w14:paraId="61676483" w14:textId="77777777" w:rsidR="007D081D" w:rsidRDefault="007D081D">
                <w:pPr>
                  <w:tabs>
                    <w:tab w:val="right" w:pos="7003"/>
                  </w:tabs>
                  <w:spacing w:line="240" w:lineRule="auto"/>
                </w:pPr>
                <w:r>
                  <w:rPr>
                    <w:rStyle w:val="a8"/>
                    <w:rFonts w:eastAsiaTheme="minorHAnsi"/>
                    <w:b w:val="0"/>
                    <w:bCs w:val="0"/>
                  </w:rPr>
                  <w:t>Дата</w:t>
                </w:r>
                <w:r>
                  <w:rPr>
                    <w:rStyle w:val="a8"/>
                    <w:rFonts w:eastAsiaTheme="minorHAnsi"/>
                    <w:b w:val="0"/>
                    <w:bCs w:val="0"/>
                  </w:rPr>
                  <w:tab/>
                  <w:t>Підпис особи, яка повідомлж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B0D09" w14:textId="77777777" w:rsidR="002A53EF" w:rsidRDefault="002A53EF">
      <w:pPr>
        <w:spacing w:after="0" w:line="240" w:lineRule="auto"/>
      </w:pPr>
      <w:r>
        <w:separator/>
      </w:r>
    </w:p>
  </w:footnote>
  <w:footnote w:type="continuationSeparator" w:id="0">
    <w:p w14:paraId="15E65C06" w14:textId="77777777" w:rsidR="002A53EF" w:rsidRDefault="002A5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E7CE6" w14:textId="77777777" w:rsidR="007D081D" w:rsidRDefault="007D08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D5081"/>
    <w:multiLevelType w:val="multilevel"/>
    <w:tmpl w:val="45EA6D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F20C2"/>
    <w:multiLevelType w:val="multilevel"/>
    <w:tmpl w:val="E66EAF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9078EB"/>
    <w:multiLevelType w:val="multilevel"/>
    <w:tmpl w:val="3200AA06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0D351E"/>
    <w:multiLevelType w:val="multilevel"/>
    <w:tmpl w:val="0016C6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9D1950"/>
    <w:multiLevelType w:val="multilevel"/>
    <w:tmpl w:val="7CE008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427128"/>
    <w:multiLevelType w:val="hybridMultilevel"/>
    <w:tmpl w:val="7DD4BBD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02678"/>
    <w:multiLevelType w:val="multilevel"/>
    <w:tmpl w:val="E10AC95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C777DB3"/>
    <w:multiLevelType w:val="multilevel"/>
    <w:tmpl w:val="FF18F4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1F9478D"/>
    <w:multiLevelType w:val="multilevel"/>
    <w:tmpl w:val="43CE90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9373387"/>
    <w:multiLevelType w:val="multilevel"/>
    <w:tmpl w:val="03760F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93865C1"/>
    <w:multiLevelType w:val="multilevel"/>
    <w:tmpl w:val="D6CE33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CCA46D9"/>
    <w:multiLevelType w:val="multilevel"/>
    <w:tmpl w:val="655AB29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5A1956"/>
    <w:multiLevelType w:val="multilevel"/>
    <w:tmpl w:val="69C63CB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BE27255"/>
    <w:multiLevelType w:val="multilevel"/>
    <w:tmpl w:val="CD5A9DBE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06D369E"/>
    <w:multiLevelType w:val="multilevel"/>
    <w:tmpl w:val="09788B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7B5689E"/>
    <w:multiLevelType w:val="multilevel"/>
    <w:tmpl w:val="853CDF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8414E4D"/>
    <w:multiLevelType w:val="multilevel"/>
    <w:tmpl w:val="5EF43F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C530C68"/>
    <w:multiLevelType w:val="multilevel"/>
    <w:tmpl w:val="22FA3A5E"/>
    <w:lvl w:ilvl="0">
      <w:start w:val="5"/>
      <w:numFmt w:val="decimal"/>
      <w:lvlText w:val="6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2724189"/>
    <w:multiLevelType w:val="multilevel"/>
    <w:tmpl w:val="AA6A1D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4DB44D7"/>
    <w:multiLevelType w:val="multilevel"/>
    <w:tmpl w:val="55981F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970148D"/>
    <w:multiLevelType w:val="multilevel"/>
    <w:tmpl w:val="52C837E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F9B4276"/>
    <w:multiLevelType w:val="hybridMultilevel"/>
    <w:tmpl w:val="0CD81F6A"/>
    <w:lvl w:ilvl="0" w:tplc="20B2B37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3"/>
  </w:num>
  <w:num w:numId="4">
    <w:abstractNumId w:val="6"/>
  </w:num>
  <w:num w:numId="5">
    <w:abstractNumId w:val="2"/>
  </w:num>
  <w:num w:numId="6">
    <w:abstractNumId w:val="17"/>
  </w:num>
  <w:num w:numId="7">
    <w:abstractNumId w:val="18"/>
  </w:num>
  <w:num w:numId="8">
    <w:abstractNumId w:val="10"/>
  </w:num>
  <w:num w:numId="9">
    <w:abstractNumId w:val="4"/>
  </w:num>
  <w:num w:numId="10">
    <w:abstractNumId w:val="12"/>
  </w:num>
  <w:num w:numId="11">
    <w:abstractNumId w:val="14"/>
  </w:num>
  <w:num w:numId="12">
    <w:abstractNumId w:val="3"/>
  </w:num>
  <w:num w:numId="13">
    <w:abstractNumId w:val="7"/>
  </w:num>
  <w:num w:numId="14">
    <w:abstractNumId w:val="20"/>
  </w:num>
  <w:num w:numId="15">
    <w:abstractNumId w:val="0"/>
  </w:num>
  <w:num w:numId="16">
    <w:abstractNumId w:val="15"/>
  </w:num>
  <w:num w:numId="17">
    <w:abstractNumId w:val="16"/>
  </w:num>
  <w:num w:numId="18">
    <w:abstractNumId w:val="8"/>
  </w:num>
  <w:num w:numId="19">
    <w:abstractNumId w:val="19"/>
  </w:num>
  <w:num w:numId="20">
    <w:abstractNumId w:val="9"/>
  </w:num>
  <w:num w:numId="21">
    <w:abstractNumId w:val="2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262B"/>
    <w:rsid w:val="000A1973"/>
    <w:rsid w:val="00111AB2"/>
    <w:rsid w:val="00123072"/>
    <w:rsid w:val="0012726E"/>
    <w:rsid w:val="00133BD5"/>
    <w:rsid w:val="00191A71"/>
    <w:rsid w:val="001D4528"/>
    <w:rsid w:val="00295309"/>
    <w:rsid w:val="002A53EF"/>
    <w:rsid w:val="002B3DFC"/>
    <w:rsid w:val="002B6255"/>
    <w:rsid w:val="002F4655"/>
    <w:rsid w:val="00303009"/>
    <w:rsid w:val="00307C78"/>
    <w:rsid w:val="00376034"/>
    <w:rsid w:val="003C63E9"/>
    <w:rsid w:val="00472BD9"/>
    <w:rsid w:val="004733A9"/>
    <w:rsid w:val="004D262B"/>
    <w:rsid w:val="004E6BA9"/>
    <w:rsid w:val="005668DA"/>
    <w:rsid w:val="00573183"/>
    <w:rsid w:val="005A598E"/>
    <w:rsid w:val="005D7543"/>
    <w:rsid w:val="005F6BAE"/>
    <w:rsid w:val="00604758"/>
    <w:rsid w:val="00633877"/>
    <w:rsid w:val="00644655"/>
    <w:rsid w:val="00687DAB"/>
    <w:rsid w:val="006B1142"/>
    <w:rsid w:val="00707D3E"/>
    <w:rsid w:val="00771CD5"/>
    <w:rsid w:val="00773500"/>
    <w:rsid w:val="007748E1"/>
    <w:rsid w:val="007864D9"/>
    <w:rsid w:val="0079239C"/>
    <w:rsid w:val="007C7FCE"/>
    <w:rsid w:val="007D081D"/>
    <w:rsid w:val="007D24C9"/>
    <w:rsid w:val="008A5B84"/>
    <w:rsid w:val="008B42BB"/>
    <w:rsid w:val="008E306E"/>
    <w:rsid w:val="00905149"/>
    <w:rsid w:val="00955EF7"/>
    <w:rsid w:val="009D2902"/>
    <w:rsid w:val="00A011B8"/>
    <w:rsid w:val="00A03203"/>
    <w:rsid w:val="00A37B53"/>
    <w:rsid w:val="00A41881"/>
    <w:rsid w:val="00A5190D"/>
    <w:rsid w:val="00A7400F"/>
    <w:rsid w:val="00A7553F"/>
    <w:rsid w:val="00A77875"/>
    <w:rsid w:val="00A97BEB"/>
    <w:rsid w:val="00AA0BE0"/>
    <w:rsid w:val="00AD23CB"/>
    <w:rsid w:val="00AD471E"/>
    <w:rsid w:val="00AD4E5B"/>
    <w:rsid w:val="00AE6B6E"/>
    <w:rsid w:val="00B61489"/>
    <w:rsid w:val="00B774BF"/>
    <w:rsid w:val="00B84D9E"/>
    <w:rsid w:val="00B9717A"/>
    <w:rsid w:val="00C2181F"/>
    <w:rsid w:val="00C572E0"/>
    <w:rsid w:val="00C65804"/>
    <w:rsid w:val="00C92417"/>
    <w:rsid w:val="00CD6A86"/>
    <w:rsid w:val="00D064A1"/>
    <w:rsid w:val="00D10912"/>
    <w:rsid w:val="00D76F85"/>
    <w:rsid w:val="00DC4063"/>
    <w:rsid w:val="00DC739B"/>
    <w:rsid w:val="00DF7B89"/>
    <w:rsid w:val="00E15444"/>
    <w:rsid w:val="00E5214A"/>
    <w:rsid w:val="00E67783"/>
    <w:rsid w:val="00E81BD5"/>
    <w:rsid w:val="00ED79E8"/>
    <w:rsid w:val="00F21BC1"/>
    <w:rsid w:val="00F365EA"/>
    <w:rsid w:val="00F37720"/>
    <w:rsid w:val="00F554BA"/>
    <w:rsid w:val="00FD5D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BBEA3BB"/>
  <w15:docId w15:val="{00FB2925-FDFB-4D81-B5EC-12AB5E49B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A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91A71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rsid w:val="00B971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B971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45pt20">
    <w:name w:val="Основной текст (2) + 4;5 pt;Полужирный;Масштаб 20%"/>
    <w:basedOn w:val="2"/>
    <w:rsid w:val="00B971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20"/>
      <w:position w:val="0"/>
      <w:sz w:val="9"/>
      <w:szCs w:val="9"/>
      <w:u w:val="none"/>
      <w:lang w:val="uk-UA" w:eastAsia="uk-UA" w:bidi="uk-UA"/>
    </w:rPr>
  </w:style>
  <w:style w:type="character" w:customStyle="1" w:styleId="21">
    <w:name w:val="Основной текст (2) + Малые прописные"/>
    <w:basedOn w:val="2"/>
    <w:rsid w:val="00B9717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10pt0pt">
    <w:name w:val="Основной текст (2) + 10 pt;Интервал 0 pt"/>
    <w:basedOn w:val="2"/>
    <w:rsid w:val="00B971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9717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Подпись к таблице (2)"/>
    <w:basedOn w:val="a"/>
    <w:link w:val="22"/>
    <w:rsid w:val="00B9717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9">
    <w:name w:val="Основной текст (9)"/>
    <w:basedOn w:val="a0"/>
    <w:rsid w:val="00A755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0">
    <w:name w:val="Основной текст (9)_"/>
    <w:basedOn w:val="a0"/>
    <w:rsid w:val="00A755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sid w:val="00A7553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4">
    <w:name w:val="Основной текст (2) + Полужирный"/>
    <w:basedOn w:val="2"/>
    <w:rsid w:val="00A755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6">
    <w:name w:val="Заголовок №6_"/>
    <w:basedOn w:val="a0"/>
    <w:link w:val="60"/>
    <w:rsid w:val="00A7553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">
    <w:name w:val="Заголовок №4_"/>
    <w:basedOn w:val="a0"/>
    <w:link w:val="40"/>
    <w:rsid w:val="00A7553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Заголовок №5_"/>
    <w:basedOn w:val="a0"/>
    <w:link w:val="50"/>
    <w:rsid w:val="00A7553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Подпись к таблице (3)_"/>
    <w:basedOn w:val="a0"/>
    <w:rsid w:val="00A755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0">
    <w:name w:val="Подпись к таблице (3)"/>
    <w:basedOn w:val="3"/>
    <w:rsid w:val="00A755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uk-UA" w:eastAsia="uk-UA" w:bidi="uk-UA"/>
    </w:rPr>
  </w:style>
  <w:style w:type="character" w:customStyle="1" w:styleId="a5">
    <w:name w:val="Подпись к таблице_"/>
    <w:basedOn w:val="a0"/>
    <w:link w:val="a6"/>
    <w:rsid w:val="00A7553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14pt">
    <w:name w:val="Основной текст (2) + 14 pt;Полужирный;Курсив"/>
    <w:basedOn w:val="2"/>
    <w:rsid w:val="00A7553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41">
    <w:name w:val="Подпись к таблице (4)_"/>
    <w:basedOn w:val="a0"/>
    <w:link w:val="42"/>
    <w:rsid w:val="00A7553F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0pt">
    <w:name w:val="Подпись к таблице (4) + Не полужирный;Интервал 0 pt"/>
    <w:basedOn w:val="41"/>
    <w:rsid w:val="00A7553F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character" w:customStyle="1" w:styleId="2LucidaSansUnicode4pt">
    <w:name w:val="Основной текст (2) + Lucida Sans Unicode;4 pt"/>
    <w:basedOn w:val="2"/>
    <w:rsid w:val="00A7553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24pt">
    <w:name w:val="Основной текст (2) + 4 pt"/>
    <w:basedOn w:val="2"/>
    <w:rsid w:val="00A755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210pt">
    <w:name w:val="Основной текст (2) + 10 pt"/>
    <w:basedOn w:val="2"/>
    <w:rsid w:val="00A755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a7">
    <w:name w:val="Колонтитул_"/>
    <w:basedOn w:val="a0"/>
    <w:rsid w:val="00A755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Колонтитул"/>
    <w:basedOn w:val="a7"/>
    <w:rsid w:val="00A755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0">
    <w:name w:val="Основной текст (10)_"/>
    <w:basedOn w:val="a0"/>
    <w:link w:val="100"/>
    <w:rsid w:val="00A7553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A7553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117pt">
    <w:name w:val="Основной текст (11) + 7 pt"/>
    <w:basedOn w:val="11"/>
    <w:rsid w:val="00A7553F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uk-UA" w:eastAsia="uk-UA" w:bidi="uk-UA"/>
    </w:rPr>
  </w:style>
  <w:style w:type="paragraph" w:customStyle="1" w:styleId="70">
    <w:name w:val="Основной текст (7)"/>
    <w:basedOn w:val="a"/>
    <w:link w:val="7"/>
    <w:rsid w:val="00A7553F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Заголовок №6"/>
    <w:basedOn w:val="a"/>
    <w:link w:val="6"/>
    <w:rsid w:val="00A7553F"/>
    <w:pPr>
      <w:widowControl w:val="0"/>
      <w:shd w:val="clear" w:color="auto" w:fill="FFFFFF"/>
      <w:spacing w:after="0" w:line="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Заголовок №4"/>
    <w:basedOn w:val="a"/>
    <w:link w:val="4"/>
    <w:rsid w:val="00A7553F"/>
    <w:pPr>
      <w:widowControl w:val="0"/>
      <w:shd w:val="clear" w:color="auto" w:fill="FFFFFF"/>
      <w:spacing w:after="0" w:line="274" w:lineRule="exact"/>
      <w:jc w:val="both"/>
      <w:outlineLvl w:val="3"/>
    </w:pPr>
    <w:rPr>
      <w:rFonts w:ascii="Times New Roman" w:eastAsia="Times New Roman" w:hAnsi="Times New Roman" w:cs="Times New Roman"/>
    </w:rPr>
  </w:style>
  <w:style w:type="paragraph" w:customStyle="1" w:styleId="50">
    <w:name w:val="Заголовок №5"/>
    <w:basedOn w:val="a"/>
    <w:link w:val="5"/>
    <w:rsid w:val="00A7553F"/>
    <w:pPr>
      <w:widowControl w:val="0"/>
      <w:shd w:val="clear" w:color="auto" w:fill="FFFFFF"/>
      <w:spacing w:after="0" w:line="278" w:lineRule="exact"/>
      <w:jc w:val="both"/>
      <w:outlineLvl w:val="4"/>
    </w:pPr>
    <w:rPr>
      <w:rFonts w:ascii="Times New Roman" w:eastAsia="Times New Roman" w:hAnsi="Times New Roman" w:cs="Times New Roman"/>
    </w:rPr>
  </w:style>
  <w:style w:type="paragraph" w:customStyle="1" w:styleId="a6">
    <w:name w:val="Подпись к таблице"/>
    <w:basedOn w:val="a"/>
    <w:link w:val="a5"/>
    <w:rsid w:val="00A7553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2">
    <w:name w:val="Подпись к таблице (4)"/>
    <w:basedOn w:val="a"/>
    <w:link w:val="41"/>
    <w:rsid w:val="00A7553F"/>
    <w:pPr>
      <w:widowControl w:val="0"/>
      <w:shd w:val="clear" w:color="auto" w:fill="FFFFFF"/>
      <w:spacing w:after="0" w:line="178" w:lineRule="exact"/>
      <w:jc w:val="both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100">
    <w:name w:val="Основной текст (10)"/>
    <w:basedOn w:val="a"/>
    <w:link w:val="10"/>
    <w:rsid w:val="00A7553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0">
    <w:name w:val="Основной текст (11)"/>
    <w:basedOn w:val="a"/>
    <w:link w:val="11"/>
    <w:rsid w:val="00A7553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styleId="a9">
    <w:name w:val="List Paragraph"/>
    <w:basedOn w:val="a"/>
    <w:uiPriority w:val="34"/>
    <w:qFormat/>
    <w:rsid w:val="006B1142"/>
    <w:pPr>
      <w:ind w:left="720"/>
      <w:contextualSpacing/>
    </w:pPr>
  </w:style>
  <w:style w:type="paragraph" w:customStyle="1" w:styleId="1">
    <w:name w:val="Знак Знак1"/>
    <w:basedOn w:val="a"/>
    <w:rsid w:val="00E6778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a">
    <w:name w:val="Hyperlink"/>
    <w:basedOn w:val="a0"/>
    <w:rsid w:val="007D081D"/>
    <w:rPr>
      <w:color w:val="0066CC"/>
      <w:u w:val="single"/>
    </w:rPr>
  </w:style>
  <w:style w:type="character" w:customStyle="1" w:styleId="43">
    <w:name w:val="Основной текст (4)_"/>
    <w:basedOn w:val="a0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4">
    <w:name w:val="Основной текст (4)"/>
    <w:basedOn w:val="43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8">
    <w:name w:val="Основной текст (8)_"/>
    <w:basedOn w:val="a0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95pt">
    <w:name w:val="Основной текст (2) + 9;5 pt;Полужирный"/>
    <w:basedOn w:val="2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875pt1pt">
    <w:name w:val="Основной текст (8) + 7;5 pt;Не полужирный;Интервал 1 pt"/>
    <w:basedOn w:val="8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80">
    <w:name w:val="Основной текст (8) + Не полужирный"/>
    <w:basedOn w:val="8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81">
    <w:name w:val="Основной текст (8)"/>
    <w:basedOn w:val="a0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95pt2pt">
    <w:name w:val="Основной текст (2) + 9;5 pt;Полужирный;Интервал 2 pt"/>
    <w:basedOn w:val="2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5">
    <w:name w:val="Основной текст (2) + Курсив;Малые прописные"/>
    <w:basedOn w:val="2"/>
    <w:rsid w:val="007D081D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6">
    <w:name w:val="Основной текст (2) + Курсив"/>
    <w:basedOn w:val="2"/>
    <w:rsid w:val="007D081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895pt">
    <w:name w:val="Основной текст (8) + 9;5 pt"/>
    <w:basedOn w:val="8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825pt">
    <w:name w:val="Основной текст (8) + 25 pt;Не полужирный;Курсив"/>
    <w:basedOn w:val="8"/>
    <w:rsid w:val="007D081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50"/>
      <w:szCs w:val="50"/>
      <w:u w:val="none"/>
      <w:lang w:val="uk-UA" w:eastAsia="uk-UA" w:bidi="uk-UA"/>
    </w:rPr>
  </w:style>
  <w:style w:type="character" w:customStyle="1" w:styleId="100pt">
    <w:name w:val="Основной текст (10) + Интервал 0 pt"/>
    <w:basedOn w:val="10"/>
    <w:rsid w:val="007D081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shd w:val="clear" w:color="auto" w:fill="FFFFFF"/>
      <w:lang w:val="uk-UA" w:eastAsia="uk-UA" w:bidi="uk-UA"/>
    </w:rPr>
  </w:style>
  <w:style w:type="character" w:customStyle="1" w:styleId="2Tahoma65pt">
    <w:name w:val="Основной текст (2) + Tahoma;6;5 pt"/>
    <w:basedOn w:val="2"/>
    <w:rsid w:val="007D081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uk-UA" w:eastAsia="uk-UA" w:bidi="uk-UA"/>
    </w:rPr>
  </w:style>
  <w:style w:type="character" w:customStyle="1" w:styleId="2Tahoma4pt">
    <w:name w:val="Основной текст (2) + Tahoma;4 pt"/>
    <w:basedOn w:val="2"/>
    <w:rsid w:val="007D081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2Tahoma6pt0pt">
    <w:name w:val="Основной текст (2) + Tahoma;6 pt;Курсив;Интервал 0 pt"/>
    <w:basedOn w:val="2"/>
    <w:rsid w:val="007D081D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lang w:val="uk-UA" w:eastAsia="uk-UA" w:bidi="uk-UA"/>
    </w:rPr>
  </w:style>
  <w:style w:type="character" w:customStyle="1" w:styleId="27">
    <w:name w:val="Заголовок №2_"/>
    <w:basedOn w:val="a0"/>
    <w:link w:val="28"/>
    <w:rsid w:val="007D081D"/>
    <w:rPr>
      <w:rFonts w:ascii="Bookman Old Style" w:eastAsia="Bookman Old Style" w:hAnsi="Bookman Old Style" w:cs="Bookman Old Style"/>
      <w:spacing w:val="-50"/>
      <w:w w:val="200"/>
      <w:sz w:val="28"/>
      <w:szCs w:val="28"/>
      <w:shd w:val="clear" w:color="auto" w:fill="FFFFFF"/>
    </w:rPr>
  </w:style>
  <w:style w:type="character" w:customStyle="1" w:styleId="111">
    <w:name w:val="Основной текст (11) + Малые прописные"/>
    <w:basedOn w:val="11"/>
    <w:rsid w:val="007D081D"/>
    <w:rPr>
      <w:rFonts w:ascii="Tahoma" w:eastAsia="Tahoma" w:hAnsi="Tahoma" w:cs="Tahoma"/>
      <w:b/>
      <w:bCs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uk-UA" w:eastAsia="uk-UA" w:bidi="uk-UA"/>
    </w:rPr>
  </w:style>
  <w:style w:type="character" w:customStyle="1" w:styleId="12">
    <w:name w:val="Основной текст (12)_"/>
    <w:basedOn w:val="a0"/>
    <w:link w:val="120"/>
    <w:rsid w:val="007D081D"/>
    <w:rPr>
      <w:rFonts w:ascii="Lucida Sans Unicode" w:eastAsia="Lucida Sans Unicode" w:hAnsi="Lucida Sans Unicode" w:cs="Lucida Sans Unicode"/>
      <w:i/>
      <w:iCs/>
      <w:sz w:val="28"/>
      <w:szCs w:val="28"/>
      <w:shd w:val="clear" w:color="auto" w:fill="FFFFFF"/>
    </w:rPr>
  </w:style>
  <w:style w:type="character" w:customStyle="1" w:styleId="106pt0pt">
    <w:name w:val="Основной текст (10) + 6 pt;Курсив;Интервал 0 pt"/>
    <w:basedOn w:val="10"/>
    <w:rsid w:val="007D081D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uk-UA" w:eastAsia="uk-UA" w:bidi="uk-UA"/>
    </w:rPr>
  </w:style>
  <w:style w:type="character" w:customStyle="1" w:styleId="101">
    <w:name w:val="Основной текст (10) + Полужирный"/>
    <w:basedOn w:val="10"/>
    <w:rsid w:val="007D081D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uk-UA" w:eastAsia="uk-UA" w:bidi="uk-UA"/>
    </w:rPr>
  </w:style>
  <w:style w:type="character" w:customStyle="1" w:styleId="13">
    <w:name w:val="Основной текст (13)_"/>
    <w:basedOn w:val="a0"/>
    <w:link w:val="130"/>
    <w:rsid w:val="007D081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7D081D"/>
    <w:rPr>
      <w:rFonts w:ascii="Tahoma" w:eastAsia="Tahoma" w:hAnsi="Tahoma" w:cs="Tahoma"/>
      <w:i/>
      <w:iCs/>
      <w:spacing w:val="-10"/>
      <w:sz w:val="12"/>
      <w:szCs w:val="12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7D081D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151">
    <w:name w:val="Основной текст (15) + Малые прописные"/>
    <w:basedOn w:val="15"/>
    <w:rsid w:val="007D081D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3"/>
      <w:szCs w:val="13"/>
      <w:shd w:val="clear" w:color="auto" w:fill="FFFFFF"/>
      <w:lang w:val="uk-UA" w:eastAsia="uk-UA" w:bidi="uk-UA"/>
    </w:rPr>
  </w:style>
  <w:style w:type="paragraph" w:customStyle="1" w:styleId="28">
    <w:name w:val="Заголовок №2"/>
    <w:basedOn w:val="a"/>
    <w:link w:val="27"/>
    <w:rsid w:val="007D081D"/>
    <w:pPr>
      <w:widowControl w:val="0"/>
      <w:shd w:val="clear" w:color="auto" w:fill="FFFFFF"/>
      <w:spacing w:after="0" w:line="0" w:lineRule="atLeast"/>
      <w:outlineLvl w:val="1"/>
    </w:pPr>
    <w:rPr>
      <w:rFonts w:ascii="Bookman Old Style" w:eastAsia="Bookman Old Style" w:hAnsi="Bookman Old Style" w:cs="Bookman Old Style"/>
      <w:spacing w:val="-50"/>
      <w:w w:val="200"/>
      <w:sz w:val="28"/>
      <w:szCs w:val="28"/>
    </w:rPr>
  </w:style>
  <w:style w:type="paragraph" w:customStyle="1" w:styleId="120">
    <w:name w:val="Основной текст (12)"/>
    <w:basedOn w:val="a"/>
    <w:link w:val="12"/>
    <w:rsid w:val="007D081D"/>
    <w:pPr>
      <w:widowControl w:val="0"/>
      <w:shd w:val="clear" w:color="auto" w:fill="FFFFFF"/>
      <w:spacing w:after="0" w:line="0" w:lineRule="atLeast"/>
    </w:pPr>
    <w:rPr>
      <w:rFonts w:ascii="Lucida Sans Unicode" w:eastAsia="Lucida Sans Unicode" w:hAnsi="Lucida Sans Unicode" w:cs="Lucida Sans Unicode"/>
      <w:i/>
      <w:iCs/>
      <w:sz w:val="28"/>
      <w:szCs w:val="28"/>
    </w:rPr>
  </w:style>
  <w:style w:type="paragraph" w:customStyle="1" w:styleId="130">
    <w:name w:val="Основной текст (13)"/>
    <w:basedOn w:val="a"/>
    <w:link w:val="13"/>
    <w:rsid w:val="007D081D"/>
    <w:pPr>
      <w:widowControl w:val="0"/>
      <w:shd w:val="clear" w:color="auto" w:fill="FFFFFF"/>
      <w:spacing w:after="0" w:line="206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40">
    <w:name w:val="Основной текст (14)"/>
    <w:basedOn w:val="a"/>
    <w:link w:val="14"/>
    <w:rsid w:val="007D081D"/>
    <w:pPr>
      <w:widowControl w:val="0"/>
      <w:shd w:val="clear" w:color="auto" w:fill="FFFFFF"/>
      <w:spacing w:after="0" w:line="206" w:lineRule="exact"/>
    </w:pPr>
    <w:rPr>
      <w:rFonts w:ascii="Tahoma" w:eastAsia="Tahoma" w:hAnsi="Tahoma" w:cs="Tahoma"/>
      <w:i/>
      <w:iCs/>
      <w:spacing w:val="-10"/>
      <w:sz w:val="12"/>
      <w:szCs w:val="12"/>
    </w:rPr>
  </w:style>
  <w:style w:type="paragraph" w:customStyle="1" w:styleId="150">
    <w:name w:val="Основной текст (15)"/>
    <w:basedOn w:val="a"/>
    <w:link w:val="15"/>
    <w:rsid w:val="007D081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4DC1F-6F6F-42CE-8370-C0043F749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7</Pages>
  <Words>14191</Words>
  <Characters>8089</Characters>
  <Application>Microsoft Office Word</Application>
  <DocSecurity>0</DocSecurity>
  <Lines>67</Lines>
  <Paragraphs>44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Цепла Тетяна</dc:creator>
  <cp:lastModifiedBy>Людмила Ходаковская</cp:lastModifiedBy>
  <cp:revision>45</cp:revision>
  <cp:lastPrinted>2024-08-19T05:54:00Z</cp:lastPrinted>
  <dcterms:created xsi:type="dcterms:W3CDTF">2024-08-08T10:08:00Z</dcterms:created>
  <dcterms:modified xsi:type="dcterms:W3CDTF">2024-12-18T05:50:00Z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2024-12-16T08:51:32Z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42975f57-00be-491c-8062-6242fb6ae886</vt:lpwstr>
  </property>
  <property fmtid="{D5CDD505-2E9C-101B-9397-08002B2CF9AE}" pid="8" name="MSIP_Label_defa4170-0d19-0005-0004-bc88714345d2_ContentBits">
    <vt:lpwstr>0</vt:lpwstr>
  </property>
</Properties>
</file>